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方正仿宋_GBK" w:hAnsi="方正小标宋简体" w:eastAsia="方正仿宋_GBK" w:cs="方正小标宋简体"/>
          <w:sz w:val="32"/>
          <w:szCs w:val="32"/>
        </w:rPr>
      </w:pPr>
      <w:r>
        <w:rPr>
          <w:rFonts w:hint="eastAsia" w:ascii="方正仿宋_GBK" w:hAnsi="方正小标宋简体" w:eastAsia="方正仿宋_GBK" w:cs="方正小标宋简体"/>
          <w:sz w:val="32"/>
          <w:szCs w:val="32"/>
        </w:rPr>
        <w:t>附件</w:t>
      </w:r>
    </w:p>
    <w:p>
      <w:pPr>
        <w:spacing w:line="540" w:lineRule="exact"/>
        <w:jc w:val="center"/>
        <w:rPr>
          <w:rFonts w:hint="eastAsia" w:ascii="方正小标宋_GBK" w:hAnsi="方正小标宋简体" w:eastAsia="方正小标宋_GBK" w:cs="方正小标宋简体"/>
          <w:b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借用农民工工资应急周转金审批表</w:t>
      </w:r>
    </w:p>
    <w:p>
      <w:pPr>
        <w:spacing w:line="540" w:lineRule="exact"/>
        <w:rPr>
          <w:rFonts w:hint="eastAsia"/>
          <w:sz w:val="24"/>
        </w:rPr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sz w:val="24"/>
        </w:rPr>
        <w:t xml:space="preserve"> 编号：      第     号</w:t>
      </w:r>
    </w:p>
    <w:tbl>
      <w:tblPr>
        <w:tblStyle w:val="3"/>
        <w:tblW w:w="913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177"/>
        <w:gridCol w:w="794"/>
        <w:gridCol w:w="706"/>
        <w:gridCol w:w="629"/>
        <w:gridCol w:w="669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6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借款单位名称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6495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法定代表人（签字）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189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6495" w:type="dxa"/>
            <w:gridSpan w:val="7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6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财务经办人员（签字）</w:t>
            </w:r>
          </w:p>
        </w:tc>
        <w:tc>
          <w:tcPr>
            <w:tcW w:w="2677" w:type="dxa"/>
            <w:gridSpan w:val="3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拖欠工资总额（万元）</w:t>
            </w:r>
          </w:p>
        </w:tc>
        <w:tc>
          <w:tcPr>
            <w:tcW w:w="1177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申请借款 数额（万元）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涉及拖欠 工资人数</w:t>
            </w:r>
          </w:p>
        </w:tc>
        <w:tc>
          <w:tcPr>
            <w:tcW w:w="126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6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拖欠工资主要原因</w:t>
            </w:r>
          </w:p>
        </w:tc>
        <w:tc>
          <w:tcPr>
            <w:tcW w:w="6495" w:type="dxa"/>
            <w:gridSpan w:val="7"/>
            <w:vAlign w:val="center"/>
          </w:tcPr>
          <w:p>
            <w:pPr>
              <w:wordWrap w:val="0"/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6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劳动保障监察机构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495" w:type="dxa"/>
            <w:gridSpan w:val="7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</w:t>
            </w:r>
          </w:p>
          <w:p>
            <w:pPr>
              <w:spacing w:line="540" w:lineRule="exact"/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wordWrap w:val="0"/>
              <w:spacing w:line="5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负责人：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26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县人力资源社会保障 行政部门意见</w:t>
            </w:r>
          </w:p>
        </w:tc>
        <w:tc>
          <w:tcPr>
            <w:tcW w:w="6495" w:type="dxa"/>
            <w:gridSpan w:val="7"/>
            <w:vAlign w:val="top"/>
          </w:tcPr>
          <w:p>
            <w:pPr>
              <w:spacing w:line="5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spacing w:line="5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（盖章）</w:t>
            </w:r>
          </w:p>
          <w:p>
            <w:pPr>
              <w:spacing w:line="5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负责人：                           年   月   日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6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县财政部门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6495" w:type="dxa"/>
            <w:gridSpan w:val="7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（盖章）</w:t>
            </w:r>
          </w:p>
          <w:p>
            <w:pPr>
              <w:spacing w:line="540" w:lineRule="exact"/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负责人：                           年   月   日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640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县农民工工作领导小组意见</w:t>
            </w:r>
          </w:p>
        </w:tc>
        <w:tc>
          <w:tcPr>
            <w:tcW w:w="6495" w:type="dxa"/>
            <w:gridSpan w:val="7"/>
            <w:vAlign w:val="top"/>
          </w:tcPr>
          <w:p>
            <w:pPr>
              <w:spacing w:line="5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</w:t>
            </w: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（盖章）                   </w:t>
            </w:r>
          </w:p>
          <w:p>
            <w:pPr>
              <w:spacing w:line="5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负责人：                           年   月   日       </w:t>
            </w:r>
          </w:p>
        </w:tc>
      </w:tr>
    </w:tbl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>备注：此表一式三份，县人力资源社会保障行政部门、财政部门、劳动保障监察机构及借款单位各存一份。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654E3"/>
    <w:rsid w:val="2C4654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2018-09-25T14:44:00Z</dcterms:created>
  <dc:creator>Administrator</dc:creator>
  <cp:lastModifiedBy>Administrator</cp:lastModifiedBy>
  <dcterms:modified xsi:type="dcterms:W3CDTF">2018-09-25T14:44:37Z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