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93" w:rsidRPr="00DF0CD8" w:rsidRDefault="008D2C93" w:rsidP="00DF0CD8">
      <w:pPr>
        <w:pStyle w:val="NormalWeb"/>
        <w:spacing w:line="520" w:lineRule="exact"/>
        <w:rPr>
          <w:rFonts w:ascii="方正黑体_GBK" w:eastAsia="方正黑体_GBK" w:hAnsi="方正小标宋_GBK" w:cs="Times New Roman"/>
          <w:sz w:val="32"/>
          <w:szCs w:val="32"/>
        </w:rPr>
      </w:pPr>
      <w:r w:rsidRPr="00DF0CD8">
        <w:rPr>
          <w:rFonts w:ascii="方正黑体_GBK" w:eastAsia="方正黑体_GBK" w:hAnsi="方正小标宋_GBK" w:cs="方正黑体_GBK" w:hint="eastAsia"/>
          <w:sz w:val="32"/>
          <w:szCs w:val="32"/>
        </w:rPr>
        <w:t>附件</w:t>
      </w:r>
    </w:p>
    <w:p w:rsidR="008D2C93" w:rsidRDefault="008D2C93" w:rsidP="00DF0CD8">
      <w:pPr>
        <w:pStyle w:val="NormalWeb"/>
        <w:spacing w:line="520" w:lineRule="exact"/>
        <w:ind w:firstLineChars="200" w:firstLine="31680"/>
        <w:jc w:val="center"/>
        <w:rPr>
          <w:rFonts w:ascii="方正小标宋_GBK" w:eastAsia="方正小标宋_GBK" w:hAnsi="方正小标宋_GBK" w:cs="Times New Roman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平罗县</w:t>
      </w:r>
      <w:r>
        <w:rPr>
          <w:rFonts w:ascii="方正小标宋_GBK" w:eastAsia="方正小标宋_GBK" w:hAnsi="方正小标宋_GBK" w:cs="方正小标宋_GBK"/>
          <w:sz w:val="44"/>
          <w:szCs w:val="44"/>
        </w:rPr>
        <w:t>2020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</w:t>
      </w:r>
      <w:r>
        <w:rPr>
          <w:rFonts w:ascii="方正小标宋_GBK" w:eastAsia="方正小标宋_GBK" w:hAnsi="方正小标宋_GBK" w:cs="方正小标宋_GBK"/>
          <w:sz w:val="44"/>
          <w:szCs w:val="44"/>
        </w:rPr>
        <w:t>10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件民生实事落实情况表</w:t>
      </w:r>
    </w:p>
    <w:p w:rsidR="008D2C93" w:rsidRDefault="008D2C93">
      <w:pPr>
        <w:pStyle w:val="NormalWeb"/>
        <w:spacing w:line="520" w:lineRule="exact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 w:hint="eastAsia"/>
          <w:sz w:val="28"/>
          <w:szCs w:val="28"/>
        </w:rPr>
        <w:t>填报时间：</w:t>
      </w:r>
      <w:r>
        <w:rPr>
          <w:rFonts w:ascii="仿宋" w:eastAsia="仿宋" w:hAnsi="仿宋" w:cs="仿宋"/>
          <w:sz w:val="28"/>
          <w:szCs w:val="28"/>
        </w:rPr>
        <w:t>2020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/>
          <w:sz w:val="28"/>
          <w:szCs w:val="28"/>
        </w:rPr>
        <w:t>9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/>
          <w:sz w:val="28"/>
          <w:szCs w:val="28"/>
        </w:rPr>
        <w:t>25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tbl>
      <w:tblPr>
        <w:tblW w:w="14366" w:type="dxa"/>
        <w:tblInd w:w="-106" w:type="dxa"/>
        <w:tblLayout w:type="fixed"/>
        <w:tblLook w:val="00A0"/>
      </w:tblPr>
      <w:tblGrid>
        <w:gridCol w:w="735"/>
        <w:gridCol w:w="2165"/>
        <w:gridCol w:w="3647"/>
        <w:gridCol w:w="1441"/>
        <w:gridCol w:w="4659"/>
        <w:gridCol w:w="705"/>
        <w:gridCol w:w="1014"/>
      </w:tblGrid>
      <w:tr w:rsidR="008D2C93" w:rsidRPr="00051CAC">
        <w:trPr>
          <w:trHeight w:hRule="exact" w:val="6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93" w:rsidRDefault="008D2C93">
            <w:pPr>
              <w:spacing w:line="28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93" w:rsidRDefault="008D2C93">
            <w:pPr>
              <w:spacing w:line="28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93" w:rsidRDefault="008D2C93">
            <w:pPr>
              <w:spacing w:line="28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内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容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93" w:rsidRDefault="008D2C93">
            <w:pPr>
              <w:spacing w:line="28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责任单位</w:t>
            </w:r>
          </w:p>
        </w:tc>
        <w:tc>
          <w:tcPr>
            <w:tcW w:w="4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93" w:rsidRDefault="008D2C93">
            <w:pPr>
              <w:spacing w:line="28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落实情况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93" w:rsidRDefault="008D2C93">
            <w:pPr>
              <w:spacing w:line="28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93" w:rsidRDefault="008D2C93">
            <w:pPr>
              <w:spacing w:line="28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完成</w:t>
            </w:r>
          </w:p>
          <w:p w:rsidR="008D2C93" w:rsidRDefault="008D2C93">
            <w:pPr>
              <w:spacing w:line="28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时限</w:t>
            </w:r>
          </w:p>
        </w:tc>
      </w:tr>
      <w:tr w:rsidR="008D2C93" w:rsidRPr="00051CAC" w:rsidTr="00DF0CD8">
        <w:trPr>
          <w:trHeight w:hRule="exact" w:val="21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93" w:rsidRPr="00442AB9" w:rsidRDefault="008D2C9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42AB9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93" w:rsidRPr="00442AB9" w:rsidRDefault="008D2C9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42AB9">
              <w:rPr>
                <w:rFonts w:ascii="Times New Roman" w:eastAsia="方正仿宋_GBK" w:hAnsi="方正仿宋_GBK" w:cs="方正仿宋_GBK" w:hint="eastAsia"/>
                <w:b/>
                <w:bCs/>
                <w:kern w:val="0"/>
                <w:sz w:val="24"/>
                <w:szCs w:val="24"/>
              </w:rPr>
              <w:t>方便群众安全出行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93" w:rsidRPr="00442AB9" w:rsidRDefault="008D2C93">
            <w:pPr>
              <w:spacing w:line="28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42AB9"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完善治安交通安全配套设施，规范机动车礼让行人行为，提升文明城市创建水平。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93" w:rsidRPr="00442AB9" w:rsidRDefault="008D2C9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42AB9">
              <w:rPr>
                <w:rFonts w:ascii="Times New Roman" w:eastAsia="方正仿宋_GBK" w:hAnsi="方正仿宋_GBK" w:cs="方正仿宋_GBK" w:hint="eastAsia"/>
                <w:kern w:val="0"/>
                <w:sz w:val="24"/>
                <w:szCs w:val="24"/>
              </w:rPr>
              <w:t>公安局</w:t>
            </w:r>
          </w:p>
        </w:tc>
        <w:tc>
          <w:tcPr>
            <w:tcW w:w="4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93" w:rsidRPr="00442AB9" w:rsidRDefault="008D2C93" w:rsidP="00DF0CD8">
            <w:pPr>
              <w:spacing w:line="26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42AB9"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已安装标牌</w:t>
            </w:r>
            <w:r w:rsidRPr="00442AB9">
              <w:rPr>
                <w:rFonts w:ascii="Times New Roman" w:eastAsia="方正仿宋_GBK" w:hAnsi="Times New Roman" w:cs="Times New Roman"/>
                <w:sz w:val="24"/>
                <w:szCs w:val="24"/>
              </w:rPr>
              <w:t>333</w:t>
            </w:r>
            <w:r w:rsidRPr="00442AB9"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块、减速路滚</w:t>
            </w:r>
            <w:r w:rsidRPr="00442AB9">
              <w:rPr>
                <w:rFonts w:ascii="Times New Roman" w:eastAsia="方正仿宋_GBK" w:hAnsi="Times New Roman" w:cs="Times New Roman"/>
                <w:sz w:val="24"/>
                <w:szCs w:val="24"/>
              </w:rPr>
              <w:t>184</w:t>
            </w:r>
            <w:r w:rsidRPr="00442AB9"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米。</w:t>
            </w:r>
            <w:r w:rsidRPr="00442AB9">
              <w:rPr>
                <w:rStyle w:val="NormalCharacter"/>
                <w:rFonts w:ascii="Times New Roman" w:eastAsia="方正仿宋_GBK" w:hAnsi="方正仿宋_GBK" w:cs="方正仿宋_GBK" w:hint="eastAsia"/>
              </w:rPr>
              <w:t>完成县城区热熔标线施划</w:t>
            </w:r>
            <w:r w:rsidRPr="00442AB9">
              <w:rPr>
                <w:rStyle w:val="NormalCharacter"/>
                <w:rFonts w:ascii="Times New Roman" w:eastAsia="方正仿宋_GBK" w:hAnsi="Times New Roman" w:cs="Times New Roman"/>
              </w:rPr>
              <w:t>3.8</w:t>
            </w:r>
            <w:r w:rsidRPr="00442AB9">
              <w:rPr>
                <w:rStyle w:val="NormalCharacter"/>
                <w:rFonts w:ascii="Times New Roman" w:eastAsia="方正仿宋_GBK" w:hAnsi="方正仿宋_GBK" w:cs="方正仿宋_GBK" w:hint="eastAsia"/>
              </w:rPr>
              <w:t>万平方米，双组份标线施划</w:t>
            </w:r>
            <w:r w:rsidRPr="00442AB9">
              <w:rPr>
                <w:rStyle w:val="NormalCharacter"/>
                <w:rFonts w:ascii="Times New Roman" w:eastAsia="方正仿宋_GBK" w:hAnsi="Times New Roman" w:cs="Times New Roman"/>
              </w:rPr>
              <w:t>3.4</w:t>
            </w:r>
            <w:r w:rsidRPr="00442AB9">
              <w:rPr>
                <w:rStyle w:val="NormalCharacter"/>
                <w:rFonts w:ascii="Times New Roman" w:eastAsia="方正仿宋_GBK" w:hAnsi="方正仿宋_GBK" w:cs="方正仿宋_GBK" w:hint="eastAsia"/>
              </w:rPr>
              <w:t>万平方米，清除标线</w:t>
            </w:r>
            <w:r w:rsidRPr="00442AB9">
              <w:rPr>
                <w:rStyle w:val="NormalCharacter"/>
                <w:rFonts w:ascii="Times New Roman" w:eastAsia="方正仿宋_GBK" w:hAnsi="Times New Roman" w:cs="Times New Roman"/>
              </w:rPr>
              <w:t>6700</w:t>
            </w:r>
            <w:r w:rsidRPr="00442AB9">
              <w:rPr>
                <w:rStyle w:val="NormalCharacter"/>
                <w:rFonts w:ascii="Times New Roman" w:eastAsia="方正仿宋_GBK" w:hAnsi="方正仿宋_GBK" w:cs="方正仿宋_GBK" w:hint="eastAsia"/>
              </w:rPr>
              <w:t>平方米</w:t>
            </w:r>
            <w:r w:rsidRPr="00442AB9"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。完成鼓楼北街七一广场段、团结西路星海花园北门、萧公大街唐徕渠桥头、翰林大街唐徕渠桥头、民族大街府邸金源门口、宝丰路政务大厅门口六处机动车不礼让斑马线抓拍设备已安装并已</w:t>
            </w:r>
            <w:bookmarkStart w:id="0" w:name="_GoBack"/>
            <w:bookmarkEnd w:id="0"/>
            <w:r w:rsidRPr="00442AB9"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投用。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93" w:rsidRPr="00442AB9" w:rsidRDefault="008D2C9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42AB9"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已完成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93" w:rsidRPr="00442AB9" w:rsidRDefault="008D2C9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42AB9">
              <w:rPr>
                <w:rFonts w:ascii="Times New Roman" w:eastAsia="方正仿宋_GBK" w:hAnsi="Times New Roman" w:cs="Times New Roman"/>
                <w:sz w:val="24"/>
                <w:szCs w:val="24"/>
              </w:rPr>
              <w:t>11</w:t>
            </w:r>
            <w:r w:rsidRPr="00442AB9"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月底</w:t>
            </w:r>
          </w:p>
        </w:tc>
      </w:tr>
      <w:tr w:rsidR="008D2C93" w:rsidRPr="00051CAC">
        <w:trPr>
          <w:trHeight w:hRule="exact" w:val="153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93" w:rsidRPr="00442AB9" w:rsidRDefault="008D2C9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42AB9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93" w:rsidRPr="00442AB9" w:rsidRDefault="008D2C9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42AB9">
              <w:rPr>
                <w:rFonts w:ascii="Times New Roman" w:eastAsia="方正仿宋_GBK" w:hAnsi="方正仿宋_GBK" w:cs="方正仿宋_GBK" w:hint="eastAsia"/>
                <w:b/>
                <w:bCs/>
                <w:kern w:val="0"/>
                <w:sz w:val="24"/>
                <w:szCs w:val="24"/>
              </w:rPr>
              <w:t>保障居民饮水安全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93" w:rsidRPr="00442AB9" w:rsidRDefault="008D2C93">
            <w:pPr>
              <w:spacing w:line="28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42AB9"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实施第二供水厂调节蓄水工程，改善县城</w:t>
            </w:r>
            <w:r w:rsidRPr="00442AB9">
              <w:rPr>
                <w:rFonts w:ascii="Times New Roman" w:eastAsia="方正仿宋_GBK" w:hAnsi="Times New Roman" w:cs="Times New Roman"/>
                <w:sz w:val="24"/>
                <w:szCs w:val="24"/>
              </w:rPr>
              <w:t>4</w:t>
            </w:r>
            <w:r w:rsidRPr="00442AB9"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层以上住宅楼居民用水状况。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93" w:rsidRPr="00442AB9" w:rsidRDefault="008D2C9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42AB9">
              <w:rPr>
                <w:rFonts w:ascii="Times New Roman" w:eastAsia="方正仿宋_GBK" w:hAnsi="方正仿宋_GBK" w:cs="方正仿宋_GBK" w:hint="eastAsia"/>
                <w:kern w:val="0"/>
                <w:sz w:val="24"/>
                <w:szCs w:val="24"/>
              </w:rPr>
              <w:t>徳渊集团</w:t>
            </w:r>
          </w:p>
        </w:tc>
        <w:tc>
          <w:tcPr>
            <w:tcW w:w="4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93" w:rsidRPr="00442AB9" w:rsidRDefault="008D2C93" w:rsidP="00DF0CD8">
            <w:pPr>
              <w:spacing w:line="28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42AB9"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第二供水厂调节蓄水工程，</w:t>
            </w:r>
            <w:r w:rsidRPr="00442AB9">
              <w:rPr>
                <w:rFonts w:ascii="Times New Roman" w:eastAsia="方正仿宋_GBK" w:hAnsi="方正仿宋_GBK" w:cs="方正仿宋_GBK" w:hint="eastAsia"/>
                <w:kern w:val="0"/>
                <w:sz w:val="24"/>
                <w:szCs w:val="24"/>
              </w:rPr>
              <w:t>已改造</w:t>
            </w:r>
            <w:r w:rsidRPr="00442AB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14</w:t>
            </w:r>
            <w:r w:rsidRPr="00442AB9">
              <w:rPr>
                <w:rFonts w:ascii="Times New Roman" w:eastAsia="方正仿宋_GBK" w:hAnsi="方正仿宋_GBK" w:cs="方正仿宋_GBK" w:hint="eastAsia"/>
                <w:kern w:val="0"/>
                <w:sz w:val="24"/>
                <w:szCs w:val="24"/>
              </w:rPr>
              <w:t>个老旧小区管网</w:t>
            </w:r>
            <w:r w:rsidRPr="00442AB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36.3</w:t>
            </w:r>
            <w:r w:rsidRPr="00442AB9">
              <w:rPr>
                <w:rFonts w:ascii="Times New Roman" w:eastAsia="方正仿宋_GBK" w:hAnsi="方正仿宋_GBK" w:cs="方正仿宋_GBK" w:hint="eastAsia"/>
                <w:kern w:val="0"/>
                <w:sz w:val="24"/>
                <w:szCs w:val="24"/>
              </w:rPr>
              <w:t>公里，改造入户管道</w:t>
            </w:r>
            <w:r w:rsidRPr="00442AB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1410</w:t>
            </w:r>
            <w:r w:rsidRPr="00442AB9">
              <w:rPr>
                <w:rFonts w:ascii="Times New Roman" w:eastAsia="方正仿宋_GBK" w:hAnsi="方正仿宋_GBK" w:cs="方正仿宋_GBK" w:hint="eastAsia"/>
                <w:kern w:val="0"/>
                <w:sz w:val="24"/>
                <w:szCs w:val="24"/>
              </w:rPr>
              <w:t>户，完成二水厂清水池主体及离心泵安装，正在进行潜水泵安装，完成投资</w:t>
            </w:r>
            <w:r w:rsidRPr="00442AB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1300</w:t>
            </w:r>
            <w:r w:rsidRPr="00442AB9">
              <w:rPr>
                <w:rFonts w:ascii="Times New Roman" w:eastAsia="方正仿宋_GBK" w:hAnsi="方正仿宋_GBK" w:cs="方正仿宋_GBK" w:hint="eastAsia"/>
                <w:kern w:val="0"/>
                <w:sz w:val="24"/>
                <w:szCs w:val="24"/>
              </w:rPr>
              <w:t>万元，预计</w:t>
            </w:r>
            <w:r w:rsidRPr="00442AB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10</w:t>
            </w:r>
            <w:r w:rsidRPr="00442AB9">
              <w:rPr>
                <w:rFonts w:ascii="Times New Roman" w:eastAsia="方正仿宋_GBK" w:hAnsi="方正仿宋_GBK" w:cs="方正仿宋_GBK" w:hint="eastAsia"/>
                <w:kern w:val="0"/>
                <w:sz w:val="24"/>
                <w:szCs w:val="24"/>
              </w:rPr>
              <w:t>月中旬完工投用。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93" w:rsidRPr="00442AB9" w:rsidRDefault="008D2C9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42AB9"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正常</w:t>
            </w:r>
          </w:p>
          <w:p w:rsidR="008D2C93" w:rsidRPr="00442AB9" w:rsidRDefault="008D2C9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42AB9"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推进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93" w:rsidRPr="00442AB9" w:rsidRDefault="008D2C9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42AB9">
              <w:rPr>
                <w:rFonts w:ascii="Times New Roman" w:eastAsia="方正仿宋_GBK" w:hAnsi="Times New Roman" w:cs="Times New Roman"/>
                <w:sz w:val="24"/>
                <w:szCs w:val="24"/>
              </w:rPr>
              <w:t>10</w:t>
            </w:r>
            <w:r w:rsidRPr="00442AB9"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月底</w:t>
            </w:r>
          </w:p>
        </w:tc>
      </w:tr>
      <w:tr w:rsidR="008D2C93" w:rsidRPr="00051CAC" w:rsidTr="00DF0CD8">
        <w:trPr>
          <w:trHeight w:hRule="exact" w:val="167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93" w:rsidRPr="00442AB9" w:rsidRDefault="008D2C9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42AB9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93" w:rsidRPr="00442AB9" w:rsidRDefault="008D2C9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42AB9">
              <w:rPr>
                <w:rFonts w:ascii="Times New Roman" w:eastAsia="方正仿宋_GBK" w:hAnsi="方正仿宋_GBK" w:cs="方正仿宋_GBK" w:hint="eastAsia"/>
                <w:b/>
                <w:bCs/>
                <w:spacing w:val="-11"/>
                <w:kern w:val="0"/>
                <w:sz w:val="24"/>
                <w:szCs w:val="24"/>
              </w:rPr>
              <w:t>提升居民企业供热质量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93" w:rsidRPr="00442AB9" w:rsidRDefault="008D2C93">
            <w:pPr>
              <w:spacing w:line="28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42AB9"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实施前进农场热电联产集中供热项目，补齐前进农场片区居民和新型产业区企业供热短板。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93" w:rsidRPr="00442AB9" w:rsidRDefault="008D2C9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42AB9">
              <w:rPr>
                <w:rFonts w:ascii="Times New Roman" w:eastAsia="方正仿宋_GBK" w:hAnsi="方正仿宋_GBK" w:cs="方正仿宋_GBK" w:hint="eastAsia"/>
                <w:kern w:val="0"/>
                <w:sz w:val="24"/>
                <w:szCs w:val="24"/>
              </w:rPr>
              <w:t>徳渊集团</w:t>
            </w:r>
          </w:p>
        </w:tc>
        <w:tc>
          <w:tcPr>
            <w:tcW w:w="4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93" w:rsidRPr="00442AB9" w:rsidRDefault="008D2C93" w:rsidP="00DF0CD8">
            <w:pPr>
              <w:spacing w:line="28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42AB9"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前进农场热电联产集中供热项目，完成一级管网铺设</w:t>
            </w:r>
            <w:r w:rsidRPr="00442AB9">
              <w:rPr>
                <w:rFonts w:ascii="Times New Roman" w:eastAsia="方正仿宋_GBK" w:hAnsi="Times New Roman" w:cs="Times New Roman"/>
                <w:sz w:val="24"/>
                <w:szCs w:val="24"/>
              </w:rPr>
              <w:t>14</w:t>
            </w:r>
            <w:r w:rsidRPr="00442AB9"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公里，更换小区二级管网</w:t>
            </w:r>
            <w:r w:rsidRPr="00442AB9">
              <w:rPr>
                <w:rFonts w:ascii="Times New Roman" w:eastAsia="方正仿宋_GBK" w:hAnsi="Times New Roman" w:cs="Times New Roman"/>
                <w:sz w:val="24"/>
                <w:szCs w:val="24"/>
              </w:rPr>
              <w:t>10.1</w:t>
            </w:r>
            <w:r w:rsidRPr="00442AB9"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公里并完成阀门井浇筑，完成中继站和换热站主体工程，正在进行室内墙面、地面装饰及工艺管道安装，</w:t>
            </w: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已</w:t>
            </w:r>
            <w:r w:rsidRPr="00442AB9"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完成投资</w:t>
            </w:r>
            <w:r w:rsidRPr="00442AB9">
              <w:rPr>
                <w:rFonts w:ascii="Times New Roman" w:eastAsia="方正仿宋_GBK" w:hAnsi="Times New Roman" w:cs="Times New Roman"/>
                <w:sz w:val="24"/>
                <w:szCs w:val="24"/>
              </w:rPr>
              <w:t>9000</w:t>
            </w:r>
            <w:r w:rsidRPr="00442AB9"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万元，预计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方正仿宋_GBK" w:hAnsi="Times New Roman" w:cs="方正仿宋_GBK" w:hint="eastAsia"/>
                <w:sz w:val="24"/>
                <w:szCs w:val="24"/>
              </w:rPr>
              <w:t>日</w:t>
            </w:r>
            <w:r w:rsidRPr="00442AB9"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完工。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93" w:rsidRPr="00442AB9" w:rsidRDefault="008D2C9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42AB9"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正常</w:t>
            </w:r>
          </w:p>
          <w:p w:rsidR="008D2C93" w:rsidRPr="00442AB9" w:rsidRDefault="008D2C9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42AB9"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推进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93" w:rsidRPr="00442AB9" w:rsidRDefault="008D2C9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42AB9">
              <w:rPr>
                <w:rFonts w:ascii="Times New Roman" w:eastAsia="方正仿宋_GBK" w:hAnsi="Times New Roman" w:cs="Times New Roman"/>
                <w:sz w:val="24"/>
                <w:szCs w:val="24"/>
              </w:rPr>
              <w:t>11</w:t>
            </w:r>
            <w:r w:rsidRPr="00442AB9"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月底</w:t>
            </w:r>
          </w:p>
        </w:tc>
      </w:tr>
      <w:tr w:rsidR="008D2C93" w:rsidRPr="00051CAC" w:rsidTr="00DF0CD8">
        <w:trPr>
          <w:trHeight w:hRule="exact" w:val="17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93" w:rsidRPr="00442AB9" w:rsidRDefault="008D2C93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42AB9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93" w:rsidRPr="00442AB9" w:rsidRDefault="008D2C93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42AB9">
              <w:rPr>
                <w:rFonts w:ascii="Times New Roman" w:eastAsia="方正仿宋_GBK" w:hAnsi="方正仿宋_GBK" w:cs="方正仿宋_GBK" w:hint="eastAsia"/>
                <w:b/>
                <w:bCs/>
                <w:kern w:val="0"/>
                <w:sz w:val="24"/>
                <w:szCs w:val="24"/>
              </w:rPr>
              <w:t>关心关爱特殊群体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93" w:rsidRPr="00442AB9" w:rsidRDefault="008D2C93" w:rsidP="00DF0CD8">
            <w:pPr>
              <w:spacing w:line="28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42AB9"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为</w:t>
            </w:r>
            <w:r w:rsidRPr="00442AB9">
              <w:rPr>
                <w:rFonts w:ascii="Times New Roman" w:eastAsia="方正仿宋_GBK" w:hAnsi="Times New Roman" w:cs="Times New Roman"/>
                <w:sz w:val="24"/>
                <w:szCs w:val="24"/>
              </w:rPr>
              <w:t>2985</w:t>
            </w:r>
            <w:r w:rsidRPr="00442AB9"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名高龄低收入老人、重点优抚对象补助医疗保险，提高</w:t>
            </w:r>
            <w:r w:rsidRPr="00442AB9">
              <w:rPr>
                <w:rFonts w:ascii="Times New Roman" w:eastAsia="方正仿宋_GBK" w:hAnsi="Times New Roman" w:cs="Times New Roman"/>
                <w:sz w:val="24"/>
                <w:szCs w:val="24"/>
              </w:rPr>
              <w:t>2.5</w:t>
            </w:r>
            <w:r w:rsidRPr="00442AB9"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万名城乡居民基础养老保险金，免费开展孕妇产前筛查（唐氏筛查和四维彩超），提升养老、医疗保障水平。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93" w:rsidRPr="00442AB9" w:rsidRDefault="008D2C93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42AB9">
              <w:rPr>
                <w:rFonts w:ascii="Times New Roman" w:eastAsia="方正仿宋_GBK" w:hAnsi="方正仿宋_GBK" w:cs="方正仿宋_GBK" w:hint="eastAsia"/>
                <w:kern w:val="0"/>
                <w:sz w:val="24"/>
                <w:szCs w:val="24"/>
              </w:rPr>
              <w:t>医保局</w:t>
            </w:r>
          </w:p>
          <w:p w:rsidR="008D2C93" w:rsidRPr="00442AB9" w:rsidRDefault="008D2C93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42AB9">
              <w:rPr>
                <w:rFonts w:ascii="Times New Roman" w:eastAsia="方正仿宋_GBK" w:hAnsi="方正仿宋_GBK" w:cs="方正仿宋_GBK" w:hint="eastAsia"/>
                <w:kern w:val="0"/>
                <w:sz w:val="24"/>
                <w:szCs w:val="24"/>
              </w:rPr>
              <w:t>人社局</w:t>
            </w:r>
          </w:p>
          <w:p w:rsidR="008D2C93" w:rsidRPr="00442AB9" w:rsidRDefault="008D2C93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42AB9">
              <w:rPr>
                <w:rFonts w:ascii="Times New Roman" w:eastAsia="方正仿宋_GBK" w:hAnsi="方正仿宋_GBK" w:cs="方正仿宋_GBK" w:hint="eastAsia"/>
                <w:kern w:val="0"/>
                <w:sz w:val="24"/>
                <w:szCs w:val="24"/>
              </w:rPr>
              <w:t>卫健局</w:t>
            </w:r>
          </w:p>
        </w:tc>
        <w:tc>
          <w:tcPr>
            <w:tcW w:w="4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93" w:rsidRPr="00442AB9" w:rsidRDefault="008D2C93" w:rsidP="00DF0CD8">
            <w:pPr>
              <w:tabs>
                <w:tab w:val="left" w:pos="7797"/>
              </w:tabs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42AB9"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已完成全县</w:t>
            </w:r>
            <w:r w:rsidRPr="00442AB9">
              <w:rPr>
                <w:rFonts w:ascii="Times New Roman" w:eastAsia="方正仿宋_GBK" w:hAnsi="Times New Roman" w:cs="Times New Roman"/>
                <w:sz w:val="24"/>
                <w:szCs w:val="24"/>
              </w:rPr>
              <w:t>2773</w:t>
            </w:r>
            <w:r w:rsidRPr="00442AB9"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名高龄老人和重点优抚对象医疗保险补助资金发放。完成</w:t>
            </w:r>
            <w:r w:rsidRPr="00442AB9">
              <w:rPr>
                <w:rFonts w:ascii="Times New Roman" w:eastAsia="方正仿宋_GBK" w:hAnsi="Times New Roman" w:cs="Times New Roman"/>
                <w:sz w:val="24"/>
                <w:szCs w:val="24"/>
              </w:rPr>
              <w:t>2.5</w:t>
            </w:r>
            <w:r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万名城乡居民养老保险提标工作，并补发</w:t>
            </w:r>
            <w:r w:rsidRPr="00442AB9"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养老金</w:t>
            </w:r>
            <w:r w:rsidRPr="00442AB9">
              <w:rPr>
                <w:rFonts w:ascii="Times New Roman" w:eastAsia="方正仿宋_GBK" w:hAnsi="Times New Roman" w:cs="Times New Roman"/>
                <w:sz w:val="24"/>
                <w:szCs w:val="24"/>
              </w:rPr>
              <w:t>108</w:t>
            </w:r>
            <w:r w:rsidRPr="00442AB9"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万元。已免费开展孕妇产前唐氏筛查</w:t>
            </w:r>
            <w:r w:rsidRPr="00442AB9">
              <w:rPr>
                <w:rFonts w:ascii="Times New Roman" w:eastAsia="方正仿宋_GBK" w:hAnsi="Times New Roman" w:cs="Times New Roman"/>
                <w:sz w:val="24"/>
                <w:szCs w:val="24"/>
              </w:rPr>
              <w:t>661</w:t>
            </w:r>
            <w:r w:rsidRPr="00442AB9"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例，四维彩超检查</w:t>
            </w:r>
            <w:r w:rsidRPr="00442AB9">
              <w:rPr>
                <w:rFonts w:ascii="Times New Roman" w:eastAsia="方正仿宋_GBK" w:hAnsi="Times New Roman" w:cs="Times New Roman"/>
                <w:sz w:val="24"/>
                <w:szCs w:val="24"/>
              </w:rPr>
              <w:t>661</w:t>
            </w:r>
            <w:r w:rsidRPr="00442AB9"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例。</w:t>
            </w:r>
            <w:r w:rsidRPr="00442AB9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93" w:rsidRPr="00442AB9" w:rsidRDefault="008D2C9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42AB9"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正常</w:t>
            </w:r>
          </w:p>
          <w:p w:rsidR="008D2C93" w:rsidRPr="00442AB9" w:rsidRDefault="008D2C93">
            <w:pPr>
              <w:spacing w:line="280" w:lineRule="exact"/>
              <w:jc w:val="center"/>
              <w:rPr>
                <w:rFonts w:ascii="Times New Roman" w:eastAsia="方正小标宋_GBK" w:hAnsi="Times New Roman" w:cs="Times New Roman"/>
                <w:sz w:val="24"/>
                <w:szCs w:val="24"/>
              </w:rPr>
            </w:pPr>
            <w:r w:rsidRPr="00442AB9"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推进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93" w:rsidRPr="00442AB9" w:rsidRDefault="008D2C9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42AB9">
              <w:rPr>
                <w:rFonts w:ascii="Times New Roman" w:eastAsia="方正仿宋_GBK" w:hAnsi="Times New Roman" w:cs="Times New Roman"/>
                <w:sz w:val="24"/>
                <w:szCs w:val="24"/>
              </w:rPr>
              <w:t>11</w:t>
            </w:r>
            <w:r w:rsidRPr="00442AB9"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月底</w:t>
            </w:r>
          </w:p>
        </w:tc>
      </w:tr>
      <w:tr w:rsidR="008D2C93" w:rsidRPr="00051CAC">
        <w:trPr>
          <w:trHeight w:hRule="exact" w:val="65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93" w:rsidRDefault="008D2C93" w:rsidP="00113CDF">
            <w:pPr>
              <w:spacing w:line="28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93" w:rsidRDefault="008D2C93" w:rsidP="00113CDF">
            <w:pPr>
              <w:spacing w:line="28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93" w:rsidRDefault="008D2C93" w:rsidP="00113CDF">
            <w:pPr>
              <w:spacing w:line="28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内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容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93" w:rsidRDefault="008D2C93" w:rsidP="00113CDF">
            <w:pPr>
              <w:spacing w:line="28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责任单位</w:t>
            </w:r>
          </w:p>
        </w:tc>
        <w:tc>
          <w:tcPr>
            <w:tcW w:w="4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93" w:rsidRDefault="008D2C93" w:rsidP="00113CDF">
            <w:pPr>
              <w:spacing w:line="28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落实情况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93" w:rsidRDefault="008D2C93" w:rsidP="00113CDF">
            <w:pPr>
              <w:spacing w:line="28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93" w:rsidRDefault="008D2C93" w:rsidP="00113CDF">
            <w:pPr>
              <w:spacing w:line="28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完成</w:t>
            </w:r>
          </w:p>
          <w:p w:rsidR="008D2C93" w:rsidRDefault="008D2C93" w:rsidP="00113CDF">
            <w:pPr>
              <w:spacing w:line="28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时限</w:t>
            </w:r>
          </w:p>
        </w:tc>
      </w:tr>
      <w:tr w:rsidR="008D2C93" w:rsidRPr="00051CAC">
        <w:trPr>
          <w:trHeight w:hRule="exact" w:val="99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93" w:rsidRPr="00442AB9" w:rsidRDefault="008D2C9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42AB9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93" w:rsidRPr="00442AB9" w:rsidRDefault="008D2C9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42AB9">
              <w:rPr>
                <w:rFonts w:ascii="Times New Roman" w:eastAsia="方正仿宋_GBK" w:hAnsi="方正仿宋_GBK" w:cs="方正仿宋_GBK" w:hint="eastAsia"/>
                <w:b/>
                <w:bCs/>
                <w:spacing w:val="-11"/>
                <w:kern w:val="0"/>
                <w:sz w:val="24"/>
                <w:szCs w:val="24"/>
              </w:rPr>
              <w:t>抓好食品安全源头管控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93" w:rsidRPr="00442AB9" w:rsidRDefault="008D2C93">
            <w:pPr>
              <w:spacing w:line="28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42AB9"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开展涉及生产、流通、消费环节的</w:t>
            </w:r>
            <w:r w:rsidRPr="00442AB9">
              <w:rPr>
                <w:rFonts w:ascii="Times New Roman" w:eastAsia="方正仿宋_GBK" w:hAnsi="Times New Roman" w:cs="Times New Roman"/>
                <w:sz w:val="24"/>
                <w:szCs w:val="24"/>
              </w:rPr>
              <w:t>“</w:t>
            </w:r>
            <w:r w:rsidRPr="00442AB9"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柴、米、油、盐</w:t>
            </w:r>
            <w:r w:rsidRPr="00442AB9">
              <w:rPr>
                <w:rFonts w:ascii="Times New Roman" w:eastAsia="方正仿宋_GBK" w:hAnsi="Times New Roman" w:cs="Times New Roman"/>
                <w:sz w:val="24"/>
                <w:szCs w:val="24"/>
              </w:rPr>
              <w:t>”</w:t>
            </w:r>
            <w:r w:rsidRPr="00442AB9"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监督抽检</w:t>
            </w:r>
            <w:r w:rsidRPr="00442AB9">
              <w:rPr>
                <w:rFonts w:ascii="Times New Roman" w:eastAsia="方正仿宋_GBK" w:hAnsi="Times New Roman" w:cs="Times New Roman"/>
                <w:sz w:val="24"/>
                <w:szCs w:val="24"/>
              </w:rPr>
              <w:t>1200</w:t>
            </w:r>
            <w:r w:rsidRPr="00442AB9"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批次，保障群众食品安全。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93" w:rsidRPr="00442AB9" w:rsidRDefault="008D2C9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42AB9">
              <w:rPr>
                <w:rFonts w:ascii="Times New Roman" w:eastAsia="方正仿宋_GBK" w:hAnsi="方正仿宋_GBK" w:cs="方正仿宋_GBK" w:hint="eastAsia"/>
                <w:kern w:val="0"/>
                <w:sz w:val="24"/>
                <w:szCs w:val="24"/>
              </w:rPr>
              <w:t>市场监管局</w:t>
            </w:r>
          </w:p>
        </w:tc>
        <w:tc>
          <w:tcPr>
            <w:tcW w:w="4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93" w:rsidRPr="00442AB9" w:rsidRDefault="008D2C93">
            <w:pPr>
              <w:spacing w:line="28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42AB9">
              <w:rPr>
                <w:rFonts w:ascii="Times New Roman" w:eastAsia="方正仿宋_GBK" w:hAnsi="方正仿宋_GBK" w:cs="方正仿宋_GBK" w:hint="eastAsia"/>
                <w:kern w:val="0"/>
                <w:sz w:val="24"/>
                <w:szCs w:val="24"/>
              </w:rPr>
              <w:t>已开展食品生产环节监督抽检、食品经营环节监督抽检、食用农产品监督抽检</w:t>
            </w:r>
            <w:r w:rsidRPr="00442AB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1038</w:t>
            </w:r>
            <w:r w:rsidRPr="00442AB9">
              <w:rPr>
                <w:rFonts w:ascii="Times New Roman" w:eastAsia="方正仿宋_GBK" w:hAnsi="方正仿宋_GBK" w:cs="方正仿宋_GBK" w:hint="eastAsia"/>
                <w:kern w:val="0"/>
                <w:sz w:val="24"/>
                <w:szCs w:val="24"/>
              </w:rPr>
              <w:t>批次，完成监测</w:t>
            </w:r>
            <w:r w:rsidRPr="00442AB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503</w:t>
            </w:r>
            <w:r w:rsidRPr="00442AB9">
              <w:rPr>
                <w:rFonts w:ascii="Times New Roman" w:eastAsia="方正仿宋_GBK" w:hAnsi="方正仿宋_GBK" w:cs="方正仿宋_GBK" w:hint="eastAsia"/>
                <w:kern w:val="0"/>
                <w:sz w:val="24"/>
                <w:szCs w:val="24"/>
              </w:rPr>
              <w:t>批次，检测合格率</w:t>
            </w:r>
            <w:r w:rsidRPr="00442AB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99.2%</w:t>
            </w:r>
            <w:r w:rsidRPr="00442AB9">
              <w:rPr>
                <w:rFonts w:ascii="Times New Roman" w:eastAsia="方正仿宋_GBK" w:hAnsi="方正仿宋_GBK" w:cs="方正仿宋_GBK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93" w:rsidRPr="00442AB9" w:rsidRDefault="008D2C9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42AB9"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正常</w:t>
            </w:r>
          </w:p>
          <w:p w:rsidR="008D2C93" w:rsidRPr="00442AB9" w:rsidRDefault="008D2C9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42AB9"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推进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93" w:rsidRPr="00442AB9" w:rsidRDefault="008D2C9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42AB9">
              <w:rPr>
                <w:rFonts w:ascii="Times New Roman" w:eastAsia="方正仿宋_GBK" w:hAnsi="Times New Roman" w:cs="Times New Roman"/>
                <w:sz w:val="24"/>
                <w:szCs w:val="24"/>
              </w:rPr>
              <w:t>12</w:t>
            </w:r>
            <w:r w:rsidRPr="00442AB9"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月底</w:t>
            </w:r>
          </w:p>
        </w:tc>
      </w:tr>
      <w:tr w:rsidR="008D2C93" w:rsidRPr="00051CAC">
        <w:trPr>
          <w:trHeight w:hRule="exact" w:val="177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93" w:rsidRPr="00442AB9" w:rsidRDefault="008D2C9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42AB9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93" w:rsidRPr="00442AB9" w:rsidRDefault="008D2C9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42AB9">
              <w:rPr>
                <w:rFonts w:ascii="Times New Roman" w:eastAsia="方正仿宋_GBK" w:hAnsi="方正仿宋_GBK" w:cs="方正仿宋_GBK" w:hint="eastAsia"/>
                <w:b/>
                <w:bCs/>
                <w:kern w:val="0"/>
                <w:sz w:val="24"/>
                <w:szCs w:val="24"/>
              </w:rPr>
              <w:t>保障老弱群体权益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93" w:rsidRPr="00442AB9" w:rsidRDefault="008D2C93">
            <w:pPr>
              <w:spacing w:line="280" w:lineRule="exact"/>
              <w:rPr>
                <w:rFonts w:ascii="Times New Roman" w:eastAsia="方正仿宋_GBK" w:hAnsi="Times New Roman" w:cs="Times New Roman"/>
                <w:spacing w:val="-4"/>
                <w:sz w:val="24"/>
                <w:szCs w:val="24"/>
              </w:rPr>
            </w:pPr>
            <w:r w:rsidRPr="00442AB9"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完善残疾人康复托养中心配套设施，新建中心养老院养护楼，有效保障困难群体基本生活。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93" w:rsidRPr="00442AB9" w:rsidRDefault="008D2C9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42AB9">
              <w:rPr>
                <w:rFonts w:ascii="Times New Roman" w:eastAsia="方正仿宋_GBK" w:hAnsi="方正仿宋_GBK" w:cs="方正仿宋_GBK" w:hint="eastAsia"/>
                <w:kern w:val="0"/>
                <w:sz w:val="24"/>
                <w:szCs w:val="24"/>
              </w:rPr>
              <w:t>残</w:t>
            </w:r>
            <w:r w:rsidRPr="00442AB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442AB9">
              <w:rPr>
                <w:rFonts w:ascii="Times New Roman" w:eastAsia="方正仿宋_GBK" w:hAnsi="方正仿宋_GBK" w:cs="方正仿宋_GBK" w:hint="eastAsia"/>
                <w:kern w:val="0"/>
                <w:sz w:val="24"/>
                <w:szCs w:val="24"/>
              </w:rPr>
              <w:t>联</w:t>
            </w:r>
          </w:p>
          <w:p w:rsidR="008D2C93" w:rsidRPr="00442AB9" w:rsidRDefault="008D2C9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42AB9">
              <w:rPr>
                <w:rFonts w:ascii="Times New Roman" w:eastAsia="方正仿宋_GBK" w:hAnsi="方正仿宋_GBK" w:cs="方正仿宋_GBK" w:hint="eastAsia"/>
                <w:kern w:val="0"/>
                <w:sz w:val="24"/>
                <w:szCs w:val="24"/>
              </w:rPr>
              <w:t>民政局</w:t>
            </w:r>
          </w:p>
        </w:tc>
        <w:tc>
          <w:tcPr>
            <w:tcW w:w="4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93" w:rsidRPr="00442AB9" w:rsidRDefault="008D2C93">
            <w:pPr>
              <w:spacing w:line="28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42AB9"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残疾人康复托养中心配套设施工程已完成外墙改造、大门安装及垃圾中转站建设，正在进行监控补点工程。中心养老院养护楼工程已完成三层框架建设，正在进行三层封顶及一层内墙填充建设，完成投资</w:t>
            </w:r>
            <w:r w:rsidRPr="00442AB9">
              <w:rPr>
                <w:rFonts w:ascii="Times New Roman" w:eastAsia="方正仿宋_GBK" w:hAnsi="Times New Roman" w:cs="Times New Roman"/>
                <w:sz w:val="24"/>
                <w:szCs w:val="24"/>
              </w:rPr>
              <w:t>500</w:t>
            </w:r>
            <w:r w:rsidRPr="00442AB9"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万元，预计</w:t>
            </w:r>
            <w:r w:rsidRPr="00442AB9">
              <w:rPr>
                <w:rFonts w:ascii="Times New Roman" w:eastAsia="方正仿宋_GBK" w:hAnsi="Times New Roman" w:cs="Times New Roman"/>
                <w:sz w:val="24"/>
                <w:szCs w:val="24"/>
              </w:rPr>
              <w:t>10</w:t>
            </w:r>
            <w:r w:rsidRPr="00442AB9"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月</w:t>
            </w:r>
            <w:r w:rsidRPr="00442AB9">
              <w:rPr>
                <w:rFonts w:ascii="Times New Roman" w:eastAsia="方正仿宋_GBK" w:hAnsi="Times New Roman" w:cs="Times New Roman"/>
                <w:sz w:val="24"/>
                <w:szCs w:val="24"/>
              </w:rPr>
              <w:t>15</w:t>
            </w:r>
            <w:r w:rsidRPr="00442AB9"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日完成主体建设。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93" w:rsidRPr="00442AB9" w:rsidRDefault="008D2C9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42AB9">
              <w:rPr>
                <w:rFonts w:ascii="Times New Roman" w:eastAsia="方正仿宋_GBK" w:hAnsi="方正仿宋_GBK" w:cs="方正仿宋_GBK" w:hint="eastAsia"/>
                <w:kern w:val="0"/>
                <w:sz w:val="24"/>
                <w:szCs w:val="24"/>
              </w:rPr>
              <w:t>正常</w:t>
            </w:r>
          </w:p>
          <w:p w:rsidR="008D2C93" w:rsidRPr="00442AB9" w:rsidRDefault="008D2C9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42AB9">
              <w:rPr>
                <w:rFonts w:ascii="Times New Roman" w:eastAsia="方正仿宋_GBK" w:hAnsi="方正仿宋_GBK" w:cs="方正仿宋_GBK" w:hint="eastAsia"/>
                <w:kern w:val="0"/>
                <w:sz w:val="24"/>
                <w:szCs w:val="24"/>
              </w:rPr>
              <w:t>推进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93" w:rsidRPr="00442AB9" w:rsidRDefault="008D2C9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42AB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11</w:t>
            </w:r>
            <w:r w:rsidRPr="00442AB9">
              <w:rPr>
                <w:rFonts w:ascii="Times New Roman" w:eastAsia="方正仿宋_GBK" w:hAnsi="方正仿宋_GBK" w:cs="方正仿宋_GBK" w:hint="eastAsia"/>
                <w:kern w:val="0"/>
                <w:sz w:val="24"/>
                <w:szCs w:val="24"/>
              </w:rPr>
              <w:t>月底</w:t>
            </w:r>
          </w:p>
        </w:tc>
      </w:tr>
      <w:tr w:rsidR="008D2C93" w:rsidRPr="00051CAC">
        <w:trPr>
          <w:trHeight w:hRule="exact" w:val="129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93" w:rsidRPr="00442AB9" w:rsidRDefault="008D2C9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42AB9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93" w:rsidRPr="00442AB9" w:rsidRDefault="008D2C9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42AB9">
              <w:rPr>
                <w:rFonts w:ascii="Times New Roman" w:eastAsia="方正仿宋_GBK" w:hAnsi="方正仿宋_GBK" w:cs="方正仿宋_GBK" w:hint="eastAsia"/>
                <w:b/>
                <w:bCs/>
                <w:kern w:val="0"/>
                <w:sz w:val="24"/>
                <w:szCs w:val="24"/>
              </w:rPr>
              <w:t>完善教育基础设施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93" w:rsidRPr="00442AB9" w:rsidRDefault="008D2C93">
            <w:pPr>
              <w:spacing w:line="28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42AB9"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实施沙湖小学、红崖子小学、庙庙湖小学等教学综合楼扩建项目，优化教育资源供给。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93" w:rsidRPr="00442AB9" w:rsidRDefault="008D2C9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42AB9">
              <w:rPr>
                <w:rFonts w:ascii="Times New Roman" w:eastAsia="方正仿宋_GBK" w:hAnsi="方正仿宋_GBK" w:cs="方正仿宋_GBK" w:hint="eastAsia"/>
                <w:kern w:val="0"/>
                <w:sz w:val="24"/>
                <w:szCs w:val="24"/>
              </w:rPr>
              <w:t>教体局</w:t>
            </w:r>
          </w:p>
        </w:tc>
        <w:tc>
          <w:tcPr>
            <w:tcW w:w="4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93" w:rsidRPr="00442AB9" w:rsidRDefault="008D2C93">
            <w:pPr>
              <w:spacing w:line="28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42AB9">
              <w:rPr>
                <w:rFonts w:ascii="Times New Roman" w:eastAsia="方正仿宋_GBK" w:hAnsi="方正仿宋_GBK" w:cs="方正仿宋_GBK" w:hint="eastAsia"/>
                <w:kern w:val="0"/>
                <w:sz w:val="24"/>
                <w:szCs w:val="24"/>
              </w:rPr>
              <w:t>庙庙湖小学、红崖子小学主体封顶，正在进行二次结构砌筑及安装施工。沙湖小学扩建项目正在进行主体三层施工。</w:t>
            </w:r>
            <w:r>
              <w:rPr>
                <w:rFonts w:ascii="Times New Roman" w:eastAsia="方正仿宋_GBK" w:hAnsi="方正仿宋_GBK" w:cs="方正仿宋_GBK" w:hint="eastAsia"/>
                <w:kern w:val="0"/>
                <w:sz w:val="24"/>
                <w:szCs w:val="24"/>
              </w:rPr>
              <w:t>已</w:t>
            </w:r>
            <w:r w:rsidRPr="00442AB9">
              <w:rPr>
                <w:rFonts w:ascii="Times New Roman" w:eastAsia="方正仿宋_GBK" w:hAnsi="方正仿宋_GBK" w:cs="方正仿宋_GBK" w:hint="eastAsia"/>
                <w:kern w:val="0"/>
                <w:sz w:val="24"/>
                <w:szCs w:val="24"/>
              </w:rPr>
              <w:t>完成投资</w:t>
            </w:r>
            <w:r w:rsidRPr="00442AB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1450</w:t>
            </w:r>
            <w:r w:rsidRPr="00442AB9">
              <w:rPr>
                <w:rFonts w:ascii="Times New Roman" w:eastAsia="方正仿宋_GBK" w:hAnsi="方正仿宋_GBK" w:cs="方正仿宋_GBK" w:hint="eastAsia"/>
                <w:kern w:val="0"/>
                <w:sz w:val="24"/>
                <w:szCs w:val="24"/>
              </w:rPr>
              <w:t>万元，预计</w:t>
            </w:r>
            <w:r w:rsidRPr="00442AB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11</w:t>
            </w:r>
            <w:r w:rsidRPr="00442AB9">
              <w:rPr>
                <w:rFonts w:ascii="Times New Roman" w:eastAsia="方正仿宋_GBK" w:hAnsi="方正仿宋_GBK" w:cs="方正仿宋_GBK" w:hint="eastAsia"/>
                <w:kern w:val="0"/>
                <w:sz w:val="24"/>
                <w:szCs w:val="24"/>
              </w:rPr>
              <w:t>月初完工投用。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93" w:rsidRPr="00442AB9" w:rsidRDefault="008D2C9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42AB9"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正常</w:t>
            </w:r>
          </w:p>
          <w:p w:rsidR="008D2C93" w:rsidRPr="00442AB9" w:rsidRDefault="008D2C9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42AB9"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推进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93" w:rsidRPr="00442AB9" w:rsidRDefault="008D2C9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42AB9">
              <w:rPr>
                <w:rFonts w:ascii="Times New Roman" w:eastAsia="方正仿宋_GBK" w:hAnsi="Times New Roman" w:cs="Times New Roman"/>
                <w:sz w:val="24"/>
                <w:szCs w:val="24"/>
              </w:rPr>
              <w:t>11</w:t>
            </w:r>
            <w:r w:rsidRPr="00442AB9"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月底</w:t>
            </w:r>
          </w:p>
        </w:tc>
      </w:tr>
      <w:tr w:rsidR="008D2C93" w:rsidRPr="00051CAC">
        <w:trPr>
          <w:trHeight w:hRule="exact" w:val="107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93" w:rsidRPr="00442AB9" w:rsidRDefault="008D2C9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42AB9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93" w:rsidRPr="00442AB9" w:rsidRDefault="008D2C9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42AB9">
              <w:rPr>
                <w:rFonts w:ascii="Times New Roman" w:eastAsia="方正仿宋_GBK" w:hAnsi="方正仿宋_GBK" w:cs="方正仿宋_GBK" w:hint="eastAsia"/>
                <w:b/>
                <w:bCs/>
                <w:spacing w:val="-11"/>
                <w:kern w:val="0"/>
                <w:sz w:val="24"/>
                <w:szCs w:val="24"/>
              </w:rPr>
              <w:t>优化城镇居民居住环境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93" w:rsidRPr="00442AB9" w:rsidRDefault="008D2C93">
            <w:pPr>
              <w:spacing w:line="28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42AB9"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实施</w:t>
            </w:r>
            <w:r w:rsidRPr="00442AB9">
              <w:rPr>
                <w:rFonts w:ascii="Times New Roman" w:eastAsia="方正仿宋_GBK" w:hAnsi="Times New Roman" w:cs="Times New Roman"/>
                <w:sz w:val="24"/>
                <w:szCs w:val="24"/>
              </w:rPr>
              <w:t>14</w:t>
            </w:r>
            <w:r w:rsidRPr="00442AB9"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个老旧小区室外附属改造工程，改善居民居住条件。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93" w:rsidRPr="00442AB9" w:rsidRDefault="008D2C9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42AB9">
              <w:rPr>
                <w:rFonts w:ascii="Times New Roman" w:eastAsia="方正仿宋_GBK" w:hAnsi="方正仿宋_GBK" w:cs="方正仿宋_GBK" w:hint="eastAsia"/>
                <w:kern w:val="0"/>
                <w:sz w:val="24"/>
                <w:szCs w:val="24"/>
              </w:rPr>
              <w:t>住建局</w:t>
            </w:r>
          </w:p>
        </w:tc>
        <w:tc>
          <w:tcPr>
            <w:tcW w:w="4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93" w:rsidRPr="00442AB9" w:rsidRDefault="008D2C93">
            <w:pPr>
              <w:spacing w:line="26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42AB9">
              <w:rPr>
                <w:rFonts w:ascii="Times New Roman" w:eastAsia="方正仿宋_GBK" w:hAnsi="方正仿宋_GBK" w:cs="方正仿宋_GBK" w:hint="eastAsia"/>
                <w:kern w:val="0"/>
                <w:sz w:val="24"/>
                <w:szCs w:val="24"/>
              </w:rPr>
              <w:t>已完成和平、农行等</w:t>
            </w:r>
            <w:r w:rsidRPr="00442AB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9</w:t>
            </w:r>
            <w:r w:rsidRPr="00442AB9">
              <w:rPr>
                <w:rFonts w:ascii="Times New Roman" w:eastAsia="方正仿宋_GBK" w:hAnsi="方正仿宋_GBK" w:cs="方正仿宋_GBK" w:hint="eastAsia"/>
                <w:kern w:val="0"/>
                <w:sz w:val="24"/>
                <w:szCs w:val="24"/>
              </w:rPr>
              <w:t>个老旧小区改造任务，林业局等</w:t>
            </w:r>
            <w:r w:rsidRPr="00442AB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5</w:t>
            </w:r>
            <w:r w:rsidRPr="00442AB9">
              <w:rPr>
                <w:rFonts w:ascii="Times New Roman" w:eastAsia="方正仿宋_GBK" w:hAnsi="方正仿宋_GBK" w:cs="方正仿宋_GBK" w:hint="eastAsia"/>
                <w:kern w:val="0"/>
                <w:sz w:val="24"/>
                <w:szCs w:val="24"/>
              </w:rPr>
              <w:t>个小区完成管沟开挖等，完成工程总量的</w:t>
            </w:r>
            <w:r w:rsidRPr="00442AB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60%</w:t>
            </w:r>
            <w:r w:rsidRPr="00442AB9">
              <w:rPr>
                <w:rFonts w:ascii="Times New Roman" w:eastAsia="方正仿宋_GBK" w:hAnsi="方正仿宋_GBK" w:cs="方正仿宋_GBK" w:hint="eastAsia"/>
                <w:kern w:val="0"/>
                <w:sz w:val="24"/>
                <w:szCs w:val="24"/>
              </w:rPr>
              <w:t>，累计完成投资</w:t>
            </w:r>
            <w:r w:rsidRPr="00442AB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2070</w:t>
            </w:r>
            <w:r w:rsidRPr="00442AB9">
              <w:rPr>
                <w:rFonts w:ascii="Times New Roman" w:eastAsia="方正仿宋_GBK" w:hAnsi="方正仿宋_GBK" w:cs="方正仿宋_GBK" w:hint="eastAsia"/>
                <w:kern w:val="0"/>
                <w:sz w:val="24"/>
                <w:szCs w:val="24"/>
              </w:rPr>
              <w:t>万元，预计</w:t>
            </w:r>
            <w:r w:rsidRPr="00442AB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10</w:t>
            </w:r>
            <w:r w:rsidRPr="00442AB9">
              <w:rPr>
                <w:rFonts w:ascii="Times New Roman" w:eastAsia="方正仿宋_GBK" w:hAnsi="方正仿宋_GBK" w:cs="方正仿宋_GBK" w:hint="eastAsia"/>
                <w:kern w:val="0"/>
                <w:sz w:val="24"/>
                <w:szCs w:val="24"/>
              </w:rPr>
              <w:t>月上旬完成全部建设内容。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93" w:rsidRPr="00442AB9" w:rsidRDefault="008D2C9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442AB9"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推进缓慢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93" w:rsidRPr="00442AB9" w:rsidRDefault="008D2C9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42AB9">
              <w:rPr>
                <w:rFonts w:ascii="Times New Roman" w:eastAsia="方正仿宋_GBK" w:hAnsi="Times New Roman" w:cs="Times New Roman"/>
                <w:sz w:val="24"/>
                <w:szCs w:val="24"/>
              </w:rPr>
              <w:t>9</w:t>
            </w:r>
            <w:r w:rsidRPr="00442AB9"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月底</w:t>
            </w:r>
          </w:p>
        </w:tc>
      </w:tr>
      <w:tr w:rsidR="008D2C93" w:rsidRPr="00051CAC">
        <w:trPr>
          <w:trHeight w:hRule="exact" w:val="226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93" w:rsidRPr="00442AB9" w:rsidRDefault="008D2C9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42AB9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93" w:rsidRPr="00442AB9" w:rsidRDefault="008D2C9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42AB9">
              <w:rPr>
                <w:rFonts w:ascii="Times New Roman" w:eastAsia="方正仿宋_GBK" w:hAnsi="方正仿宋_GBK" w:cs="方正仿宋_GBK" w:hint="eastAsia"/>
                <w:b/>
                <w:bCs/>
                <w:kern w:val="0"/>
                <w:sz w:val="24"/>
                <w:szCs w:val="24"/>
              </w:rPr>
              <w:t>改善农村环境面貌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93" w:rsidRPr="00442AB9" w:rsidRDefault="008D2C93">
            <w:pPr>
              <w:spacing w:line="28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42AB9"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打造</w:t>
            </w:r>
            <w:r w:rsidRPr="00442AB9">
              <w:rPr>
                <w:rFonts w:ascii="Times New Roman" w:eastAsia="方正仿宋_GBK" w:hAnsi="Times New Roman" w:cs="Times New Roman"/>
                <w:sz w:val="24"/>
                <w:szCs w:val="24"/>
              </w:rPr>
              <w:t>11</w:t>
            </w:r>
            <w:r w:rsidRPr="00442AB9"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个农村人居环境综合整治示范村，改厕</w:t>
            </w:r>
            <w:r w:rsidRPr="00442AB9">
              <w:rPr>
                <w:rFonts w:ascii="Times New Roman" w:eastAsia="方正仿宋_GBK" w:hAnsi="Times New Roman" w:cs="Times New Roman"/>
                <w:sz w:val="24"/>
                <w:szCs w:val="24"/>
              </w:rPr>
              <w:t>5000</w:t>
            </w:r>
            <w:r w:rsidRPr="00442AB9"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户，助力乡村振兴。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93" w:rsidRPr="00442AB9" w:rsidRDefault="008D2C9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42AB9">
              <w:rPr>
                <w:rFonts w:ascii="Times New Roman" w:eastAsia="方正仿宋_GBK" w:hAnsi="方正仿宋_GBK" w:cs="方正仿宋_GBK" w:hint="eastAsia"/>
                <w:kern w:val="0"/>
                <w:sz w:val="24"/>
                <w:szCs w:val="24"/>
              </w:rPr>
              <w:t>农业农村局</w:t>
            </w:r>
          </w:p>
        </w:tc>
        <w:tc>
          <w:tcPr>
            <w:tcW w:w="4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93" w:rsidRPr="00442AB9" w:rsidRDefault="008D2C93">
            <w:pPr>
              <w:spacing w:line="28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42AB9">
              <w:rPr>
                <w:rFonts w:ascii="Times New Roman" w:eastAsia="方正仿宋_GBK" w:hAnsi="方正仿宋_GBK" w:cs="方正仿宋_GBK" w:hint="eastAsia"/>
                <w:kern w:val="0"/>
                <w:sz w:val="24"/>
                <w:szCs w:val="24"/>
              </w:rPr>
              <w:t>全县</w:t>
            </w:r>
            <w:r w:rsidRPr="00442AB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11</w:t>
            </w:r>
            <w:r w:rsidRPr="00442AB9">
              <w:rPr>
                <w:rFonts w:ascii="Times New Roman" w:eastAsia="方正仿宋_GBK" w:hAnsi="方正仿宋_GBK" w:cs="方正仿宋_GBK" w:hint="eastAsia"/>
                <w:kern w:val="0"/>
                <w:sz w:val="24"/>
                <w:szCs w:val="24"/>
              </w:rPr>
              <w:t>个农村人居环境示范村实施项目累计投资</w:t>
            </w:r>
            <w:r w:rsidRPr="00442AB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2565</w:t>
            </w:r>
            <w:r w:rsidRPr="00442AB9">
              <w:rPr>
                <w:rFonts w:ascii="Times New Roman" w:eastAsia="方正仿宋_GBK" w:hAnsi="方正仿宋_GBK" w:cs="方正仿宋_GBK" w:hint="eastAsia"/>
                <w:kern w:val="0"/>
                <w:sz w:val="24"/>
                <w:szCs w:val="24"/>
              </w:rPr>
              <w:t>万元。破除原有硬化</w:t>
            </w:r>
            <w:r w:rsidRPr="00442AB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3.77</w:t>
            </w:r>
            <w:r w:rsidRPr="00442AB9">
              <w:rPr>
                <w:rFonts w:ascii="Times New Roman" w:eastAsia="方正仿宋_GBK" w:hAnsi="方正仿宋_GBK" w:cs="方正仿宋_GBK" w:hint="eastAsia"/>
                <w:kern w:val="0"/>
                <w:sz w:val="24"/>
                <w:szCs w:val="24"/>
              </w:rPr>
              <w:t>万平</w:t>
            </w:r>
            <w:r>
              <w:rPr>
                <w:rFonts w:ascii="Times New Roman" w:eastAsia="方正仿宋_GBK" w:hAnsi="方正仿宋_GBK" w:cs="方正仿宋_GBK" w:hint="eastAsia"/>
                <w:kern w:val="0"/>
                <w:sz w:val="24"/>
                <w:szCs w:val="24"/>
              </w:rPr>
              <w:t>方</w:t>
            </w:r>
            <w:r w:rsidRPr="00442AB9">
              <w:rPr>
                <w:rFonts w:ascii="Times New Roman" w:eastAsia="方正仿宋_GBK" w:hAnsi="方正仿宋_GBK" w:cs="方正仿宋_GBK" w:hint="eastAsia"/>
                <w:kern w:val="0"/>
                <w:sz w:val="24"/>
                <w:szCs w:val="24"/>
              </w:rPr>
              <w:t>米，铺设面包砖、大理石</w:t>
            </w:r>
            <w:r w:rsidRPr="00442AB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</w:t>
            </w:r>
            <w:r w:rsidRPr="00442AB9">
              <w:rPr>
                <w:rFonts w:ascii="Times New Roman" w:eastAsia="方正仿宋_GBK" w:hAnsi="方正仿宋_GBK" w:cs="方正仿宋_GBK" w:hint="eastAsia"/>
                <w:kern w:val="0"/>
                <w:sz w:val="24"/>
                <w:szCs w:val="24"/>
              </w:rPr>
              <w:t>万平方米，草坪砖</w:t>
            </w:r>
            <w:r w:rsidRPr="00442AB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5300</w:t>
            </w:r>
            <w:r w:rsidRPr="00442AB9">
              <w:rPr>
                <w:rFonts w:ascii="Times New Roman" w:eastAsia="方正仿宋_GBK" w:hAnsi="方正仿宋_GBK" w:cs="方正仿宋_GBK" w:hint="eastAsia"/>
                <w:kern w:val="0"/>
                <w:sz w:val="24"/>
                <w:szCs w:val="24"/>
              </w:rPr>
              <w:t>平方米，道牙</w:t>
            </w:r>
            <w:r w:rsidRPr="00442AB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1.37</w:t>
            </w:r>
            <w:r w:rsidRPr="00442AB9">
              <w:rPr>
                <w:rFonts w:ascii="Times New Roman" w:eastAsia="方正仿宋_GBK" w:hAnsi="方正仿宋_GBK" w:cs="方正仿宋_GBK" w:hint="eastAsia"/>
                <w:kern w:val="0"/>
                <w:sz w:val="24"/>
                <w:szCs w:val="24"/>
              </w:rPr>
              <w:t>万米，安装路灯</w:t>
            </w:r>
            <w:r w:rsidRPr="00442AB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380</w:t>
            </w:r>
            <w:r w:rsidRPr="00442AB9">
              <w:rPr>
                <w:rFonts w:ascii="Times New Roman" w:eastAsia="方正仿宋_GBK" w:hAnsi="方正仿宋_GBK" w:cs="方正仿宋_GBK" w:hint="eastAsia"/>
                <w:kern w:val="0"/>
                <w:sz w:val="24"/>
                <w:szCs w:val="24"/>
              </w:rPr>
              <w:t>盏，沟渠砌护整治</w:t>
            </w:r>
            <w:r w:rsidRPr="00442AB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2000</w:t>
            </w:r>
            <w:r w:rsidRPr="00442AB9">
              <w:rPr>
                <w:rFonts w:ascii="Times New Roman" w:eastAsia="方正仿宋_GBK" w:hAnsi="方正仿宋_GBK" w:cs="方正仿宋_GBK" w:hint="eastAsia"/>
                <w:kern w:val="0"/>
                <w:sz w:val="24"/>
                <w:szCs w:val="24"/>
              </w:rPr>
              <w:t>米，铺设供水管网</w:t>
            </w:r>
            <w:r w:rsidRPr="00442AB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900</w:t>
            </w:r>
            <w:r w:rsidRPr="00442AB9">
              <w:rPr>
                <w:rFonts w:ascii="Times New Roman" w:eastAsia="方正仿宋_GBK" w:hAnsi="方正仿宋_GBK" w:cs="方正仿宋_GBK" w:hint="eastAsia"/>
                <w:kern w:val="0"/>
                <w:sz w:val="24"/>
                <w:szCs w:val="24"/>
              </w:rPr>
              <w:t>米，排水管网</w:t>
            </w:r>
            <w:r w:rsidRPr="00442AB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1.3</w:t>
            </w:r>
            <w:r w:rsidRPr="00442AB9">
              <w:rPr>
                <w:rFonts w:ascii="Times New Roman" w:eastAsia="方正仿宋_GBK" w:hAnsi="方正仿宋_GBK" w:cs="方正仿宋_GBK" w:hint="eastAsia"/>
                <w:kern w:val="0"/>
                <w:sz w:val="24"/>
                <w:szCs w:val="24"/>
              </w:rPr>
              <w:t>万米，已完成建设任务</w:t>
            </w:r>
            <w:r w:rsidRPr="00442AB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90%</w:t>
            </w:r>
            <w:r w:rsidRPr="00442AB9">
              <w:rPr>
                <w:rFonts w:ascii="Times New Roman" w:eastAsia="方正仿宋_GBK" w:hAnsi="方正仿宋_GBK" w:cs="方正仿宋_GBK" w:hint="eastAsia"/>
                <w:kern w:val="0"/>
                <w:sz w:val="24"/>
                <w:szCs w:val="24"/>
              </w:rPr>
              <w:t>。全县完成改厕</w:t>
            </w:r>
            <w:r w:rsidRPr="00442AB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8398</w:t>
            </w:r>
            <w:r w:rsidRPr="00442AB9">
              <w:rPr>
                <w:rFonts w:ascii="Times New Roman" w:eastAsia="方正仿宋_GBK" w:hAnsi="方正仿宋_GBK" w:cs="方正仿宋_GBK" w:hint="eastAsia"/>
                <w:kern w:val="0"/>
                <w:sz w:val="24"/>
                <w:szCs w:val="24"/>
              </w:rPr>
              <w:t>户，投资</w:t>
            </w:r>
            <w:r w:rsidRPr="00442AB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3356</w:t>
            </w:r>
            <w:r w:rsidRPr="00442AB9">
              <w:rPr>
                <w:rFonts w:ascii="Times New Roman" w:eastAsia="方正仿宋_GBK" w:hAnsi="方正仿宋_GBK" w:cs="方正仿宋_GBK" w:hint="eastAsia"/>
                <w:kern w:val="0"/>
                <w:sz w:val="24"/>
                <w:szCs w:val="24"/>
              </w:rPr>
              <w:t>万元。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93" w:rsidRPr="00442AB9" w:rsidRDefault="008D2C9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442AB9"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推进缓慢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93" w:rsidRPr="00442AB9" w:rsidRDefault="008D2C9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42AB9">
              <w:rPr>
                <w:rFonts w:ascii="Times New Roman" w:eastAsia="方正仿宋_GBK" w:hAnsi="Times New Roman" w:cs="Times New Roman"/>
                <w:sz w:val="24"/>
                <w:szCs w:val="24"/>
              </w:rPr>
              <w:t>9</w:t>
            </w:r>
            <w:r w:rsidRPr="00442AB9"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月底</w:t>
            </w:r>
          </w:p>
        </w:tc>
      </w:tr>
      <w:tr w:rsidR="008D2C93" w:rsidRPr="00051CAC">
        <w:trPr>
          <w:trHeight w:hRule="exact" w:val="118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93" w:rsidRPr="00442AB9" w:rsidRDefault="008D2C9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42AB9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93" w:rsidRPr="00442AB9" w:rsidRDefault="008D2C9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42AB9">
              <w:rPr>
                <w:rFonts w:ascii="Times New Roman" w:eastAsia="方正仿宋_GBK" w:hAnsi="方正仿宋_GBK" w:cs="方正仿宋_GBK" w:hint="eastAsia"/>
                <w:b/>
                <w:bCs/>
                <w:kern w:val="0"/>
                <w:sz w:val="24"/>
                <w:szCs w:val="24"/>
              </w:rPr>
              <w:t>扩充城市休闲场所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93" w:rsidRPr="00442AB9" w:rsidRDefault="008D2C93">
            <w:pPr>
              <w:spacing w:line="28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42AB9"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建设</w:t>
            </w:r>
            <w:r w:rsidRPr="00442AB9">
              <w:rPr>
                <w:rFonts w:ascii="Times New Roman" w:eastAsia="方正仿宋_GBK" w:hAnsi="Times New Roman" w:cs="Times New Roman"/>
                <w:sz w:val="24"/>
                <w:szCs w:val="24"/>
              </w:rPr>
              <w:t>5</w:t>
            </w:r>
            <w:r w:rsidRPr="00442AB9"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个精品城市</w:t>
            </w:r>
            <w:r w:rsidRPr="00442AB9">
              <w:rPr>
                <w:rFonts w:ascii="Times New Roman" w:eastAsia="方正仿宋_GBK" w:hAnsi="Times New Roman" w:cs="Times New Roman"/>
                <w:sz w:val="24"/>
                <w:szCs w:val="24"/>
              </w:rPr>
              <w:t>“</w:t>
            </w:r>
            <w:r w:rsidRPr="00442AB9"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口袋公园</w:t>
            </w:r>
            <w:r w:rsidRPr="00442AB9">
              <w:rPr>
                <w:rFonts w:ascii="Times New Roman" w:eastAsia="方正仿宋_GBK" w:hAnsi="Times New Roman" w:cs="Times New Roman"/>
                <w:sz w:val="24"/>
                <w:szCs w:val="24"/>
              </w:rPr>
              <w:t>”</w:t>
            </w:r>
            <w:r w:rsidRPr="00442AB9"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、小微游园、健身小广场，进一步提升城市品位。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93" w:rsidRPr="00442AB9" w:rsidRDefault="008D2C93">
            <w:pPr>
              <w:pStyle w:val="Default"/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auto"/>
              </w:rPr>
            </w:pPr>
            <w:r w:rsidRPr="00442AB9">
              <w:rPr>
                <w:rFonts w:ascii="Times New Roman" w:eastAsia="方正仿宋_GBK" w:hAnsi="方正仿宋_GBK" w:cs="方正仿宋_GBK" w:hint="eastAsia"/>
                <w:color w:val="auto"/>
              </w:rPr>
              <w:t>住建局</w:t>
            </w:r>
          </w:p>
        </w:tc>
        <w:tc>
          <w:tcPr>
            <w:tcW w:w="4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93" w:rsidRPr="00442AB9" w:rsidRDefault="008D2C93">
            <w:pPr>
              <w:spacing w:line="28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42AB9">
              <w:rPr>
                <w:rFonts w:ascii="Times New Roman" w:eastAsia="方正仿宋_GBK" w:hAnsi="方正仿宋_GBK" w:cs="方正仿宋_GBK" w:hint="eastAsia"/>
                <w:kern w:val="0"/>
                <w:sz w:val="24"/>
                <w:szCs w:val="24"/>
              </w:rPr>
              <w:t>已完成民族大街与山水大道交叉口东南侧、姚福路与唐徕渠交叉口东北侧等</w:t>
            </w:r>
            <w:r w:rsidRPr="00442AB9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5</w:t>
            </w:r>
            <w:r w:rsidRPr="00442AB9">
              <w:rPr>
                <w:rFonts w:ascii="Times New Roman" w:eastAsia="方正仿宋_GBK" w:hAnsi="方正仿宋_GBK" w:cs="方正仿宋_GBK" w:hint="eastAsia"/>
                <w:kern w:val="0"/>
                <w:sz w:val="24"/>
                <w:szCs w:val="24"/>
              </w:rPr>
              <w:t>个</w:t>
            </w:r>
            <w:r w:rsidRPr="00442AB9"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口袋公园、小微游园、健身小广场</w:t>
            </w:r>
            <w:r w:rsidRPr="00442AB9">
              <w:rPr>
                <w:rFonts w:ascii="Times New Roman" w:eastAsia="方正仿宋_GBK" w:hAnsi="方正仿宋_GBK" w:cs="方正仿宋_GBK" w:hint="eastAsia"/>
                <w:kern w:val="0"/>
                <w:sz w:val="24"/>
                <w:szCs w:val="24"/>
              </w:rPr>
              <w:t>招标。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93" w:rsidRPr="00442AB9" w:rsidRDefault="008D2C9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42AB9">
              <w:rPr>
                <w:rFonts w:ascii="Times New Roman" w:eastAsia="方正仿宋_GBK" w:hAnsi="方正仿宋_GBK" w:cs="方正仿宋_GBK" w:hint="eastAsia"/>
                <w:kern w:val="0"/>
                <w:sz w:val="24"/>
                <w:szCs w:val="24"/>
              </w:rPr>
              <w:t>未完成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93" w:rsidRPr="00442AB9" w:rsidRDefault="008D2C93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42AB9">
              <w:rPr>
                <w:rFonts w:ascii="Times New Roman" w:eastAsia="方正仿宋_GBK" w:hAnsi="Times New Roman" w:cs="Times New Roman"/>
                <w:sz w:val="24"/>
                <w:szCs w:val="24"/>
              </w:rPr>
              <w:t>8</w:t>
            </w:r>
            <w:r w:rsidRPr="00442AB9">
              <w:rPr>
                <w:rFonts w:ascii="Times New Roman" w:eastAsia="方正仿宋_GBK" w:hAnsi="方正仿宋_GBK" w:cs="方正仿宋_GBK" w:hint="eastAsia"/>
                <w:sz w:val="24"/>
                <w:szCs w:val="24"/>
              </w:rPr>
              <w:t>月底</w:t>
            </w:r>
          </w:p>
        </w:tc>
      </w:tr>
    </w:tbl>
    <w:p w:rsidR="008D2C93" w:rsidRDefault="008D2C93" w:rsidP="00442AB9">
      <w:pPr>
        <w:spacing w:line="200" w:lineRule="exact"/>
        <w:rPr>
          <w:rFonts w:cs="Times New Roman"/>
        </w:rPr>
      </w:pPr>
    </w:p>
    <w:sectPr w:rsidR="008D2C93" w:rsidSect="00442AB9">
      <w:pgSz w:w="16838" w:h="11906" w:orient="landscape" w:code="9"/>
      <w:pgMar w:top="1191" w:right="1304" w:bottom="1191" w:left="1304" w:header="567" w:footer="992" w:gutter="0"/>
      <w:cols w:space="0"/>
      <w:docGrid w:type="lines" w:linePitch="32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61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F253848"/>
    <w:rsid w:val="00051CAC"/>
    <w:rsid w:val="00113CDF"/>
    <w:rsid w:val="002374AB"/>
    <w:rsid w:val="00244DA3"/>
    <w:rsid w:val="00427DE8"/>
    <w:rsid w:val="00442AB9"/>
    <w:rsid w:val="005D402C"/>
    <w:rsid w:val="005F2222"/>
    <w:rsid w:val="00743FC9"/>
    <w:rsid w:val="008D2C93"/>
    <w:rsid w:val="00A26759"/>
    <w:rsid w:val="00A41CDF"/>
    <w:rsid w:val="00B366A7"/>
    <w:rsid w:val="00B92A82"/>
    <w:rsid w:val="00CB23E7"/>
    <w:rsid w:val="00DF0CD8"/>
    <w:rsid w:val="00F675A6"/>
    <w:rsid w:val="00F73AC2"/>
    <w:rsid w:val="00FA7733"/>
    <w:rsid w:val="05BE62F6"/>
    <w:rsid w:val="08424252"/>
    <w:rsid w:val="09D86F6A"/>
    <w:rsid w:val="0C7B7090"/>
    <w:rsid w:val="0FBE6B39"/>
    <w:rsid w:val="1C6A57CE"/>
    <w:rsid w:val="20965832"/>
    <w:rsid w:val="22725B06"/>
    <w:rsid w:val="27A9333D"/>
    <w:rsid w:val="282E3B6B"/>
    <w:rsid w:val="35646288"/>
    <w:rsid w:val="368947CC"/>
    <w:rsid w:val="3B763AA8"/>
    <w:rsid w:val="3BD04B54"/>
    <w:rsid w:val="3C494097"/>
    <w:rsid w:val="3E4A629F"/>
    <w:rsid w:val="3E9C346B"/>
    <w:rsid w:val="3F253848"/>
    <w:rsid w:val="5E0356C4"/>
    <w:rsid w:val="63B32548"/>
    <w:rsid w:val="65500852"/>
    <w:rsid w:val="6ADF48F0"/>
    <w:rsid w:val="6C301E2E"/>
    <w:rsid w:val="732847C8"/>
    <w:rsid w:val="7B002326"/>
    <w:rsid w:val="7D8A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next w:val="BodyTextFirstIndent2"/>
    <w:qFormat/>
    <w:rsid w:val="005D402C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5D402C"/>
    <w:pPr>
      <w:ind w:leftChars="72" w:left="72" w:firstLineChars="200" w:firstLine="640"/>
    </w:pPr>
    <w:rPr>
      <w:rFonts w:ascii="宋体" w:hAnsi="宋体" w:cs="宋体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27DE8"/>
    <w:rPr>
      <w:sz w:val="21"/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5D402C"/>
    <w:pPr>
      <w:spacing w:after="120"/>
      <w:ind w:leftChars="200" w:left="200" w:firstLine="420"/>
    </w:pPr>
    <w:rPr>
      <w:rFonts w:ascii="Times New Roman" w:cs="Times New Roman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427DE8"/>
  </w:style>
  <w:style w:type="paragraph" w:styleId="NormalWeb">
    <w:name w:val="Normal (Web)"/>
    <w:basedOn w:val="Normal"/>
    <w:uiPriority w:val="99"/>
    <w:rsid w:val="005D402C"/>
    <w:pPr>
      <w:spacing w:line="480" w:lineRule="auto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Default">
    <w:name w:val="Default"/>
    <w:uiPriority w:val="99"/>
    <w:rsid w:val="005D402C"/>
    <w:pPr>
      <w:widowControl w:val="0"/>
      <w:autoSpaceDE w:val="0"/>
      <w:autoSpaceDN w:val="0"/>
      <w:adjustRightInd w:val="0"/>
    </w:pPr>
    <w:rPr>
      <w:rFonts w:ascii="方正小标宋_GBK" w:eastAsia="方正小标宋_GBK" w:hAnsi="方正小标宋_GBK" w:cs="方正小标宋_GBK"/>
      <w:color w:val="000000"/>
      <w:kern w:val="0"/>
      <w:sz w:val="24"/>
      <w:szCs w:val="24"/>
    </w:rPr>
  </w:style>
  <w:style w:type="character" w:customStyle="1" w:styleId="NormalCharacter">
    <w:name w:val="NormalCharacter"/>
    <w:uiPriority w:val="99"/>
    <w:rsid w:val="005D402C"/>
    <w:rPr>
      <w:rFonts w:ascii="Calibri" w:eastAsia="宋体" w:hAnsi="Calibri" w:cs="Calibri"/>
      <w:kern w:val="2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301</Words>
  <Characters>1722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6</cp:revision>
  <cp:lastPrinted>2020-09-28T01:37:00Z</cp:lastPrinted>
  <dcterms:created xsi:type="dcterms:W3CDTF">2020-06-02T09:11:00Z</dcterms:created>
  <dcterms:modified xsi:type="dcterms:W3CDTF">2020-09-28T01:37:00Z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