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ascii="黑体" w:hAnsi="黑体" w:eastAsia="黑体" w:cs="黑体"/>
          <w:sz w:val="36"/>
          <w:szCs w:val="36"/>
        </w:rPr>
        <w:t>2</w:t>
      </w:r>
    </w:p>
    <w:p>
      <w:pPr>
        <w:pStyle w:val="2"/>
        <w:ind w:left="0" w:firstLine="0" w:firstLineChars="0"/>
        <w:rPr>
          <w:rFonts w:eastAsia="楷体_GB2312" w:cs="Times New Roman"/>
        </w:rPr>
      </w:pPr>
    </w:p>
    <w:p>
      <w:pPr>
        <w:widowControl w:val="0"/>
        <w:jc w:val="center"/>
        <w:rPr>
          <w:rFonts w:ascii="方正小标宋_GBK" w:hAnsi="方正小标宋简体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平罗县打击野生动植物非法贸易部门间</w:t>
      </w:r>
    </w:p>
    <w:p>
      <w:pPr>
        <w:widowControl w:val="0"/>
        <w:jc w:val="center"/>
        <w:rPr>
          <w:rFonts w:ascii="方正小标宋_GBK" w:hAnsi="方正小标宋简体" w:eastAsia="方正小标宋_GBK" w:cs="Times New Roman"/>
          <w:sz w:val="44"/>
          <w:szCs w:val="44"/>
        </w:rPr>
      </w:pP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联席会议联络人员名单</w:t>
      </w:r>
    </w:p>
    <w:bookmarkEnd w:id="0"/>
    <w:p>
      <w:pPr>
        <w:widowControl w:val="0"/>
        <w:rPr>
          <w:rFonts w:ascii="仿宋" w:hAnsi="仿宋" w:eastAsia="仿宋" w:cs="Times New Roman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5"/>
        <w:gridCol w:w="1313"/>
        <w:gridCol w:w="190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单</w:t>
            </w:r>
            <w:r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位</w:t>
            </w:r>
          </w:p>
        </w:tc>
        <w:tc>
          <w:tcPr>
            <w:tcW w:w="1313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1905" w:type="dxa"/>
          </w:tcPr>
          <w:p>
            <w:pPr>
              <w:widowControl w:val="0"/>
              <w:spacing w:line="620" w:lineRule="exact"/>
              <w:ind w:firstLine="320" w:firstLineChars="100"/>
              <w:jc w:val="both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职</w:t>
            </w:r>
            <w:r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务</w:t>
            </w:r>
          </w:p>
        </w:tc>
        <w:tc>
          <w:tcPr>
            <w:tcW w:w="2235" w:type="dxa"/>
          </w:tcPr>
          <w:p>
            <w:pPr>
              <w:widowControl w:val="0"/>
              <w:spacing w:line="620" w:lineRule="exact"/>
              <w:ind w:firstLine="320" w:firstLineChars="10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电</w:t>
            </w:r>
            <w:r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47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县林业和草原局</w:t>
            </w:r>
          </w:p>
        </w:tc>
        <w:tc>
          <w:tcPr>
            <w:tcW w:w="1313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吴光贤</w:t>
            </w:r>
          </w:p>
        </w:tc>
        <w:tc>
          <w:tcPr>
            <w:tcW w:w="190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副局长</w:t>
            </w:r>
          </w:p>
        </w:tc>
        <w:tc>
          <w:tcPr>
            <w:tcW w:w="223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  <w:t>13519568225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县委政法委</w:t>
            </w:r>
          </w:p>
        </w:tc>
        <w:tc>
          <w:tcPr>
            <w:tcW w:w="1313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王占宏</w:t>
            </w:r>
          </w:p>
        </w:tc>
        <w:tc>
          <w:tcPr>
            <w:tcW w:w="190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副书记</w:t>
            </w:r>
          </w:p>
        </w:tc>
        <w:tc>
          <w:tcPr>
            <w:tcW w:w="223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  <w:t>13995028785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县财政局</w:t>
            </w:r>
          </w:p>
        </w:tc>
        <w:tc>
          <w:tcPr>
            <w:tcW w:w="1313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彭小华</w:t>
            </w:r>
          </w:p>
        </w:tc>
        <w:tc>
          <w:tcPr>
            <w:tcW w:w="190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副局长</w:t>
            </w:r>
          </w:p>
        </w:tc>
        <w:tc>
          <w:tcPr>
            <w:tcW w:w="223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  <w:t>13909560808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县委网信办</w:t>
            </w:r>
          </w:p>
        </w:tc>
        <w:tc>
          <w:tcPr>
            <w:tcW w:w="1313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马春燕</w:t>
            </w:r>
          </w:p>
        </w:tc>
        <w:tc>
          <w:tcPr>
            <w:tcW w:w="190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副主任</w:t>
            </w:r>
          </w:p>
        </w:tc>
        <w:tc>
          <w:tcPr>
            <w:tcW w:w="223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  <w:t>13369563970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县农业农村局</w:t>
            </w:r>
          </w:p>
        </w:tc>
        <w:tc>
          <w:tcPr>
            <w:tcW w:w="1313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焦</w:t>
            </w:r>
            <w:r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峰</w:t>
            </w:r>
          </w:p>
        </w:tc>
        <w:tc>
          <w:tcPr>
            <w:tcW w:w="190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副局长</w:t>
            </w:r>
          </w:p>
        </w:tc>
        <w:tc>
          <w:tcPr>
            <w:tcW w:w="223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  <w:t>13995369883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县交通运输局</w:t>
            </w:r>
          </w:p>
        </w:tc>
        <w:tc>
          <w:tcPr>
            <w:tcW w:w="1313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张兴和</w:t>
            </w:r>
          </w:p>
        </w:tc>
        <w:tc>
          <w:tcPr>
            <w:tcW w:w="190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党组成员</w:t>
            </w:r>
          </w:p>
        </w:tc>
        <w:tc>
          <w:tcPr>
            <w:tcW w:w="223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  <w:t>13895022788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县市场监管局</w:t>
            </w:r>
          </w:p>
        </w:tc>
        <w:tc>
          <w:tcPr>
            <w:tcW w:w="1313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吴</w:t>
            </w:r>
            <w:r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哲</w:t>
            </w:r>
          </w:p>
        </w:tc>
        <w:tc>
          <w:tcPr>
            <w:tcW w:w="190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副局长</w:t>
            </w:r>
          </w:p>
        </w:tc>
        <w:tc>
          <w:tcPr>
            <w:tcW w:w="223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  <w:t>13709527115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县融媒体中心</w:t>
            </w:r>
          </w:p>
        </w:tc>
        <w:tc>
          <w:tcPr>
            <w:tcW w:w="1313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叶荣宏</w:t>
            </w:r>
          </w:p>
        </w:tc>
        <w:tc>
          <w:tcPr>
            <w:tcW w:w="190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主任</w:t>
            </w:r>
          </w:p>
        </w:tc>
        <w:tc>
          <w:tcPr>
            <w:tcW w:w="223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  <w:t>13895129288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县公安局食药环侦大队</w:t>
            </w:r>
          </w:p>
        </w:tc>
        <w:tc>
          <w:tcPr>
            <w:tcW w:w="1313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冯</w:t>
            </w:r>
            <w:r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龙</w:t>
            </w:r>
          </w:p>
        </w:tc>
        <w:tc>
          <w:tcPr>
            <w:tcW w:w="190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大队长</w:t>
            </w:r>
          </w:p>
        </w:tc>
        <w:tc>
          <w:tcPr>
            <w:tcW w:w="223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  <w:t>19909529629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县林技中心</w:t>
            </w:r>
          </w:p>
        </w:tc>
        <w:tc>
          <w:tcPr>
            <w:tcW w:w="1313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田树军</w:t>
            </w:r>
          </w:p>
        </w:tc>
        <w:tc>
          <w:tcPr>
            <w:tcW w:w="190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</w:rPr>
              <w:t>检疫站站长</w:t>
            </w:r>
          </w:p>
        </w:tc>
        <w:tc>
          <w:tcPr>
            <w:tcW w:w="2235" w:type="dxa"/>
          </w:tcPr>
          <w:p>
            <w:pPr>
              <w:widowControl w:val="0"/>
              <w:spacing w:line="620" w:lineRule="exact"/>
              <w:jc w:val="center"/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2"/>
                <w:sz w:val="32"/>
                <w:szCs w:val="32"/>
              </w:rPr>
              <w:t>13895062258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475" w:type="dxa"/>
          </w:tcPr>
          <w:p>
            <w:pPr>
              <w:widowControl w:val="0"/>
              <w:spacing w:line="560" w:lineRule="exact"/>
              <w:jc w:val="both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widowControl w:val="0"/>
              <w:spacing w:line="56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widowControl w:val="0"/>
              <w:spacing w:line="560" w:lineRule="exact"/>
              <w:jc w:val="both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35" w:type="dxa"/>
          </w:tcPr>
          <w:p>
            <w:pPr>
              <w:widowControl w:val="0"/>
              <w:spacing w:line="560" w:lineRule="exact"/>
              <w:jc w:val="both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475" w:type="dxa"/>
          </w:tcPr>
          <w:p>
            <w:pPr>
              <w:widowControl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widowControl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widowControl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>
            <w:pPr>
              <w:widowControl w:val="0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2BAF55F2"/>
    <w:rsid w:val="2BA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??" w:hAnsi="??" w:eastAsia="宋体" w:cs="??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99"/>
    <w:pPr>
      <w:spacing w:line="420" w:lineRule="atLeast"/>
      <w:ind w:left="200" w:firstLine="420" w:firstLineChars="200"/>
    </w:pPr>
  </w:style>
  <w:style w:type="paragraph" w:styleId="3">
    <w:name w:val="Body Text Indent"/>
    <w:basedOn w:val="1"/>
    <w:next w:val="1"/>
    <w:qFormat/>
    <w:uiPriority w:val="99"/>
    <w:pPr>
      <w:ind w:firstLine="540"/>
    </w:pPr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2022-11-29T02:12:00Z</dcterms:created>
  <dc:creator>糖果</dc:creator>
  <cp:lastModifiedBy>糖果</cp:lastModifiedBy>
  <dcterms:modified xsi:type="dcterms:W3CDTF">2022-11-29T02:14:26Z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CF7CBB81E0FE418C88C104C691A5FAAE</vt:lpwstr>
  </property>
</Properties>
</file>