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普法内容清单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5"/>
        <w:tblW w:w="859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74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习近平法治思想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中国共产党党章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中国共产党问责条例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中国共产党纪律处分条例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中国共产党廉洁自律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eastAsia="zh-CN"/>
              </w:rPr>
              <w:t>准则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中国共产党党内监督条例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宪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中华人民共和国民法典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安全生产法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中华人民共和国行政处罚法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中华人民共和国保密法及其实施条例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中华人民共和国网络安全法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《零售商促销行为管理办法》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《再生资源回收管理办法》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《单用途商业预付卡管理办法（试行）》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7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信访条例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普法责任清单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5"/>
        <w:tblW w:w="855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527"/>
        <w:gridCol w:w="2702"/>
        <w:gridCol w:w="3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普法责任主体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重点普法内容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重点工作任务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局机关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重点围绕</w:t>
            </w:r>
            <w:r>
              <w:rPr>
                <w:rFonts w:hint="eastAsia"/>
                <w:sz w:val="21"/>
                <w:szCs w:val="21"/>
                <w:lang w:eastAsia="zh-CN"/>
              </w:rPr>
              <w:t>商务</w:t>
            </w:r>
            <w:r>
              <w:rPr>
                <w:sz w:val="21"/>
                <w:szCs w:val="21"/>
              </w:rPr>
              <w:t>相关法律法规，开展</w:t>
            </w:r>
            <w:r>
              <w:rPr>
                <w:rFonts w:hint="eastAsia"/>
                <w:sz w:val="21"/>
                <w:szCs w:val="21"/>
                <w:lang w:eastAsia="zh-CN"/>
              </w:rPr>
              <w:t>安全生产</w:t>
            </w:r>
            <w:r>
              <w:rPr>
                <w:sz w:val="21"/>
                <w:szCs w:val="21"/>
              </w:rPr>
              <w:t>法律宣传，提高公众知晓度。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1.组织普法宣传月宣传工作。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2.做好各类新闻媒体的宣传。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3.做好门户网站、微信平台宣传。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局机关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重点开展系统内普法，按法律程序执法，开展普法依法治理。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1.制定年度普法计划。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2.组织干部学法用法，抄写学法知识笔记，抓好督促落实工作。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3.做好法律宣传工作，提高工作人员以及周边群众的法律意识，做好执法中的普法工作。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局机关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重点宣传普及</w:t>
            </w:r>
            <w:r>
              <w:rPr>
                <w:rFonts w:hint="eastAsia"/>
                <w:sz w:val="21"/>
                <w:szCs w:val="21"/>
                <w:lang w:eastAsia="zh-CN"/>
              </w:rPr>
              <w:t>商务</w:t>
            </w:r>
            <w:r>
              <w:rPr>
                <w:sz w:val="21"/>
                <w:szCs w:val="21"/>
              </w:rPr>
              <w:t>相关法律法规，按法律规范执法行为。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1.制定年度普法计划。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2.组织干部学法用法，抄写学法知识笔记，抓好督促落实工作。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3.做好法律宣传工作，提高工作人员以及周边群众的法律意识，做好执法中的普法工作。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附件3：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普法措施清单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5"/>
        <w:tblW w:w="857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6613"/>
        <w:gridCol w:w="13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具体措施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承办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科室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落实领导干部学法制度。将法律法规学习纳入领导干部学习计划，利用会前学法等集中开展学习。每年组织开展1次以上法制干部法治专题培训。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投资促进室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学习</w:t>
            </w:r>
            <w:r>
              <w:rPr>
                <w:rFonts w:hint="eastAsia"/>
                <w:sz w:val="21"/>
                <w:szCs w:val="21"/>
                <w:lang w:eastAsia="zh-CN"/>
              </w:rPr>
              <w:t>习近平法治思想</w:t>
            </w:r>
            <w:r>
              <w:rPr>
                <w:sz w:val="21"/>
                <w:szCs w:val="21"/>
              </w:rPr>
              <w:t>。每季度组织开展学法和依法行政领导小</w:t>
            </w:r>
            <w:r>
              <w:rPr>
                <w:rFonts w:hint="eastAsia"/>
                <w:sz w:val="21"/>
                <w:szCs w:val="21"/>
                <w:lang w:eastAsia="zh-CN"/>
              </w:rPr>
              <w:t>组</w:t>
            </w:r>
            <w:r>
              <w:rPr>
                <w:sz w:val="21"/>
                <w:szCs w:val="21"/>
              </w:rPr>
              <w:t>会前学法。深入学习宣传</w:t>
            </w:r>
            <w:r>
              <w:rPr>
                <w:rFonts w:hint="eastAsia"/>
                <w:sz w:val="21"/>
                <w:szCs w:val="21"/>
                <w:lang w:eastAsia="zh-CN"/>
              </w:rPr>
              <w:t>贯彻</w:t>
            </w:r>
            <w:r>
              <w:rPr>
                <w:sz w:val="21"/>
                <w:szCs w:val="21"/>
              </w:rPr>
              <w:t>习近平</w:t>
            </w:r>
            <w:r>
              <w:rPr>
                <w:rFonts w:hint="eastAsia"/>
                <w:sz w:val="21"/>
                <w:szCs w:val="21"/>
                <w:lang w:eastAsia="zh-CN"/>
              </w:rPr>
              <w:t>法治思想到全面依法治县各方面全过程的新举措新成效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lang w:eastAsia="zh-CN"/>
              </w:rPr>
              <w:t>把习近平法治思想学习宣传贯彻引向深入。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投资促进室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普遍开展《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中华人民共和国民法典</w:t>
            </w:r>
            <w:r>
              <w:rPr>
                <w:sz w:val="21"/>
                <w:szCs w:val="21"/>
              </w:rPr>
              <w:t>》宣传教育，深入宣传《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宪法》至上、依宪治国、依宪执政等理念，让广大公民充分相信宪法，主动运用《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宪法》。利用“12·4”国家宪法日宣传活动，推动全社会形成学习宣传《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宪法》、贯彻实施《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宪法》的常态。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投资促进室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深入宣传</w:t>
            </w:r>
            <w:r>
              <w:rPr>
                <w:rFonts w:hint="eastAsia"/>
                <w:sz w:val="21"/>
                <w:szCs w:val="21"/>
                <w:lang w:eastAsia="zh-CN"/>
              </w:rPr>
              <w:t>商务等</w:t>
            </w:r>
            <w:r>
              <w:rPr>
                <w:sz w:val="21"/>
                <w:szCs w:val="21"/>
              </w:rPr>
              <w:t>法律法规。利用多种载体，开展日常宣传法律法规。组织开展相关法律法规知识培训，宣传</w:t>
            </w:r>
            <w:r>
              <w:rPr>
                <w:rFonts w:hint="eastAsia"/>
                <w:sz w:val="21"/>
                <w:szCs w:val="21"/>
                <w:lang w:eastAsia="zh-CN"/>
              </w:rPr>
              <w:t>商务</w:t>
            </w:r>
            <w:r>
              <w:rPr>
                <w:sz w:val="21"/>
                <w:szCs w:val="21"/>
              </w:rPr>
              <w:t>法规和规章，尤其</w:t>
            </w:r>
            <w:r>
              <w:rPr>
                <w:rFonts w:hint="eastAsia"/>
                <w:sz w:val="21"/>
                <w:szCs w:val="21"/>
                <w:lang w:eastAsia="zh-CN"/>
              </w:rPr>
              <w:t>安全生产法</w:t>
            </w:r>
            <w:r>
              <w:rPr>
                <w:sz w:val="21"/>
                <w:szCs w:val="21"/>
              </w:rPr>
              <w:t>，加大</w:t>
            </w:r>
            <w:r>
              <w:rPr>
                <w:rFonts w:hint="eastAsia"/>
                <w:sz w:val="21"/>
                <w:szCs w:val="21"/>
                <w:lang w:eastAsia="zh-CN"/>
              </w:rPr>
              <w:t>对安全生产</w:t>
            </w:r>
            <w:r>
              <w:rPr>
                <w:sz w:val="21"/>
                <w:szCs w:val="21"/>
              </w:rPr>
              <w:t>法律法规的宣传，保障</w:t>
            </w:r>
            <w:r>
              <w:rPr>
                <w:rFonts w:hint="eastAsia"/>
                <w:sz w:val="21"/>
                <w:szCs w:val="21"/>
                <w:lang w:eastAsia="zh-CN"/>
              </w:rPr>
              <w:t>商贸企业稳步发展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市场建设运行室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经济贸易管理室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抓好法治政府建设。按照《平罗县法治政府建设实施方案》，抓好法治政府建设工作落实。加强法治政府建设宣传，做好法治政府建设考核，提升依法治林水平。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投资促进室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全面实施权责清单。全面宣传和推行</w:t>
            </w:r>
            <w:r>
              <w:rPr>
                <w:rFonts w:hint="eastAsia"/>
                <w:sz w:val="21"/>
                <w:szCs w:val="21"/>
                <w:lang w:eastAsia="zh-CN"/>
              </w:rPr>
              <w:t>商务</w:t>
            </w:r>
            <w:r>
              <w:rPr>
                <w:sz w:val="21"/>
                <w:szCs w:val="21"/>
              </w:rPr>
              <w:t>权力清单、责任清单，抓好学习和落实，做到权依法使。做好取消行政职权事项后系统调整、业务监管等工作。做好权责事项的动态调整工作。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市场建设运行室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经济贸易管理室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全面落实行政许可和行政处罚双公示。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市场建设运行室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深入开展“法律八进”活动。坚持“谁执法、谁普法”和“系统抓、抓系统”的法治宣传教育原则，创新方式方法，落实工作措施，确保“法律八进”形式多样、内容丰富、效果明显。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各科室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落实普法治理工作责任。将普法依法治理工作作为本单位的重要任务。加强依法治</w:t>
            </w:r>
            <w:r>
              <w:rPr>
                <w:rFonts w:hint="eastAsia"/>
                <w:sz w:val="21"/>
                <w:szCs w:val="21"/>
                <w:lang w:eastAsia="zh-CN"/>
              </w:rPr>
              <w:t>理</w:t>
            </w:r>
            <w:r>
              <w:rPr>
                <w:sz w:val="21"/>
                <w:szCs w:val="21"/>
              </w:rPr>
              <w:t>的宣传和推进，确保普法和依法治理工作任务落到实处，收到实效。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各科室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附件4：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普法标准清单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5"/>
        <w:tblW w:w="8712" w:type="dxa"/>
        <w:jc w:val="righ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4199"/>
        <w:gridCol w:w="3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内容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具体标准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落实领导干部学法制度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1.领导带头学法、模范守法。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2.落实领导干部学法制度，将法律法规学习纳入领导干部学习计划。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3.利用会前学法等集中开展学习。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学习</w:t>
            </w:r>
            <w:r>
              <w:rPr>
                <w:rFonts w:hint="eastAsia"/>
                <w:sz w:val="21"/>
                <w:szCs w:val="21"/>
                <w:lang w:eastAsia="zh-CN"/>
              </w:rPr>
              <w:t>习近平法治思想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1.深入学习宣传习近平</w:t>
            </w:r>
            <w:r>
              <w:rPr>
                <w:rFonts w:hint="eastAsia"/>
                <w:sz w:val="21"/>
                <w:szCs w:val="21"/>
                <w:lang w:eastAsia="zh-CN"/>
              </w:rPr>
              <w:t>法治思想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2.将</w:t>
            </w:r>
            <w:r>
              <w:rPr>
                <w:rFonts w:hint="eastAsia"/>
                <w:sz w:val="21"/>
                <w:szCs w:val="21"/>
                <w:lang w:eastAsia="zh-CN"/>
              </w:rPr>
              <w:t>习近平法治思想</w:t>
            </w:r>
            <w:r>
              <w:rPr>
                <w:sz w:val="21"/>
                <w:szCs w:val="21"/>
              </w:rPr>
              <w:t>内容纳入党</w:t>
            </w:r>
            <w:r>
              <w:rPr>
                <w:rFonts w:hint="eastAsia"/>
                <w:sz w:val="21"/>
                <w:szCs w:val="21"/>
                <w:lang w:eastAsia="zh-CN"/>
              </w:rPr>
              <w:t>支部</w:t>
            </w:r>
            <w:r>
              <w:rPr>
                <w:sz w:val="21"/>
                <w:szCs w:val="21"/>
              </w:rPr>
              <w:t>中心组学习内容开展集中学习或自学。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突出学习宣传《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1.普遍开展《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宪法》宣传教育。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2.深入宣传《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宪法》至上、依宪治国、依宪执政等理念。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3.引导干部职工主动运用《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</w:t>
            </w:r>
            <w:r>
              <w:rPr>
                <w:sz w:val="21"/>
                <w:szCs w:val="21"/>
              </w:rPr>
              <w:t>宪法》。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突出学习宣传《中华人民共和国民法典》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1.普遍开展《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中华人民共和国民法典</w:t>
            </w:r>
            <w:r>
              <w:rPr>
                <w:sz w:val="21"/>
                <w:szCs w:val="21"/>
              </w:rPr>
              <w:t>》宣传教育。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2.深入宣传《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中华人民共和国民法典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  <w:lang w:eastAsia="zh-CN"/>
              </w:rPr>
              <w:t>，大力弘扬法治精神，推动《中华人民共和国民法典》融入法治实践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3.引导干部职工主动运用《</w:t>
            </w:r>
            <w:r>
              <w:rPr>
                <w:rFonts w:hint="eastAsia"/>
                <w:sz w:val="21"/>
                <w:szCs w:val="21"/>
                <w:lang w:eastAsia="zh-CN"/>
              </w:rPr>
              <w:t>中华人民共和国民法典</w:t>
            </w:r>
            <w:r>
              <w:rPr>
                <w:sz w:val="21"/>
                <w:szCs w:val="21"/>
              </w:rPr>
              <w:t>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深入宣传</w:t>
            </w:r>
            <w:r>
              <w:rPr>
                <w:rFonts w:hint="eastAsia"/>
                <w:sz w:val="21"/>
                <w:szCs w:val="21"/>
                <w:lang w:eastAsia="zh-CN"/>
              </w:rPr>
              <w:t>商务相关</w:t>
            </w:r>
            <w:r>
              <w:rPr>
                <w:sz w:val="21"/>
                <w:szCs w:val="21"/>
              </w:rPr>
              <w:t>法律法规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1.大力宣传</w:t>
            </w:r>
            <w:r>
              <w:rPr>
                <w:rFonts w:hint="eastAsia"/>
                <w:sz w:val="21"/>
                <w:szCs w:val="21"/>
                <w:lang w:eastAsia="zh-CN"/>
              </w:rPr>
              <w:t>商务系统依法行政</w:t>
            </w:r>
            <w:r>
              <w:rPr>
                <w:sz w:val="21"/>
                <w:szCs w:val="21"/>
              </w:rPr>
              <w:t>的法律法规。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2.干部职工牢固树立“法定职责必须为、法无授权不可为”的意识，提升法治思维。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持续开展定期</w:t>
            </w:r>
            <w:r>
              <w:rPr>
                <w:sz w:val="21"/>
                <w:szCs w:val="21"/>
              </w:rPr>
              <w:t>法治宣传活动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1.认真组织</w:t>
            </w:r>
            <w:r>
              <w:rPr>
                <w:rFonts w:hint="eastAsia"/>
                <w:sz w:val="21"/>
                <w:szCs w:val="21"/>
                <w:lang w:eastAsia="zh-CN"/>
              </w:rPr>
              <w:t>开展普法</w:t>
            </w:r>
            <w:r>
              <w:rPr>
                <w:sz w:val="21"/>
                <w:szCs w:val="21"/>
              </w:rPr>
              <w:t>宣传活动，开展内容丰富、载体多样的活动。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2.发挥各类宣传平台的作用突出宣传实效。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开展商务执法人员法律学习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加强商务执法人员法律学习，确保持证上岗。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加强执法队伍建设，组织干部职工积极参加执法培训、考试。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抓好法治政府建设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按照《平罗县法治政府建设》</w:t>
            </w:r>
            <w:r>
              <w:rPr>
                <w:rFonts w:hint="eastAsia"/>
                <w:sz w:val="21"/>
                <w:szCs w:val="21"/>
                <w:lang w:eastAsia="zh-CN"/>
              </w:rPr>
              <w:t>要求</w:t>
            </w:r>
            <w:r>
              <w:rPr>
                <w:sz w:val="21"/>
                <w:szCs w:val="21"/>
              </w:rPr>
              <w:t>，抓好法治政府建设</w:t>
            </w:r>
            <w:r>
              <w:rPr>
                <w:rFonts w:hint="eastAsia"/>
                <w:sz w:val="21"/>
                <w:szCs w:val="21"/>
                <w:lang w:eastAsia="zh-CN"/>
              </w:rPr>
              <w:t>各项</w:t>
            </w:r>
            <w:r>
              <w:rPr>
                <w:sz w:val="21"/>
                <w:szCs w:val="21"/>
              </w:rPr>
              <w:t>工作。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建立普法联络员、普法志愿者队伍，开展普法宣传活动。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3.充分利用微信公众号、微博等新新载体，开展丰富多样的商务法治宣传教育。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全面实施权责清单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1.全面推行</w:t>
            </w:r>
            <w:r>
              <w:rPr>
                <w:rFonts w:hint="eastAsia"/>
                <w:sz w:val="21"/>
                <w:szCs w:val="21"/>
                <w:lang w:eastAsia="zh-CN"/>
              </w:rPr>
              <w:t>商务</w:t>
            </w:r>
            <w:r>
              <w:rPr>
                <w:sz w:val="21"/>
                <w:szCs w:val="21"/>
              </w:rPr>
              <w:t>权力清单、责任清单。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2.开展权责清单的学习、宣传和落实。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全面落实行政许可和行政处罚双公示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及时在网站进行“双公示”的更新，全面落实双公示相关工作。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深入开展“法律八进”活动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结合</w:t>
            </w:r>
            <w:r>
              <w:rPr>
                <w:sz w:val="21"/>
                <w:szCs w:val="21"/>
              </w:rPr>
              <w:t>不同对象的不同需求，</w:t>
            </w:r>
            <w:r>
              <w:rPr>
                <w:rFonts w:hint="eastAsia"/>
                <w:sz w:val="21"/>
                <w:szCs w:val="21"/>
                <w:lang w:eastAsia="zh-CN"/>
              </w:rPr>
              <w:t>有针对性开展商务法律进机关、进社区、进商场等宣传活动，</w:t>
            </w:r>
            <w:r>
              <w:rPr>
                <w:sz w:val="21"/>
                <w:szCs w:val="21"/>
              </w:rPr>
              <w:t>创新普法方式方法，确保普法取得实效。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落实普法治理工作责任</w:t>
            </w:r>
            <w:r>
              <w:rPr>
                <w:rFonts w:hint="eastAsia"/>
                <w:sz w:val="21"/>
                <w:szCs w:val="21"/>
                <w:lang w:eastAsia="zh-CN"/>
              </w:rPr>
              <w:t>，建立普法治理考核机制</w:t>
            </w:r>
          </w:p>
        </w:tc>
        <w:tc>
          <w:tcPr>
            <w:tcW w:w="3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将普法依法治理工作作为县商务局2021年的一项重要任务，列入重要议事日程。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把普法依法治理工作纳入绩效管理，开展年度考核和专项督查，确保普法治理实效。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附件5：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eastAsia="方正小标宋简体"/>
          <w:sz w:val="44"/>
          <w:szCs w:val="44"/>
        </w:rPr>
        <w:t>普法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责任制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为了深入推进法治建设进程，不断增强法治意识，提高依法治理法治化水平，更好地发挥普法依法治理工作在服务经济社会发展、促进社会和谐稳定中的重要作用，结合</w:t>
      </w:r>
      <w:r>
        <w:rPr>
          <w:rFonts w:hint="eastAsia" w:ascii="仿宋_GB2312" w:eastAsia="仿宋_GB2312"/>
          <w:sz w:val="32"/>
          <w:szCs w:val="32"/>
          <w:lang w:eastAsia="zh-CN"/>
        </w:rPr>
        <w:t>全县商贸流通领域工作</w:t>
      </w:r>
      <w:r>
        <w:rPr>
          <w:rFonts w:hint="eastAsia" w:ascii="仿宋_GB2312" w:eastAsia="仿宋_GB2312"/>
          <w:sz w:val="32"/>
          <w:szCs w:val="32"/>
        </w:rPr>
        <w:t>实际,特制定本考核办法。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学习宣传贯彻习近平法治思想，全面贯彻党的十九大和十九届二中、三中、四中、五中全会精神及中央全面依法治国工作会议精神，全面落实习近平总书记视察宁夏重要讲话精神，</w:t>
      </w:r>
      <w:r>
        <w:rPr>
          <w:rFonts w:hint="eastAsia" w:ascii="仿宋_GB2312" w:eastAsia="仿宋_GB2312"/>
          <w:sz w:val="32"/>
          <w:szCs w:val="32"/>
        </w:rPr>
        <w:t>深入开展法治宣传教育，扎实推进依法治理和法治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，推进法治宣传教育与法治实践相结合，着力打造富有</w:t>
      </w:r>
      <w:r>
        <w:rPr>
          <w:rFonts w:hint="eastAsia" w:ascii="仿宋_GB2312" w:eastAsia="仿宋_GB2312"/>
          <w:sz w:val="32"/>
          <w:szCs w:val="32"/>
          <w:lang w:eastAsia="zh-CN"/>
        </w:rPr>
        <w:t>商务工作</w:t>
      </w:r>
      <w:r>
        <w:rPr>
          <w:rFonts w:hint="eastAsia" w:ascii="仿宋_GB2312" w:eastAsia="仿宋_GB2312"/>
          <w:sz w:val="32"/>
          <w:szCs w:val="32"/>
        </w:rPr>
        <w:t>特色的法治宣传工作品牌，充分发挥法治宣传教育在</w:t>
      </w:r>
      <w:r>
        <w:rPr>
          <w:rFonts w:hint="eastAsia" w:ascii="仿宋_GB2312" w:eastAsia="仿宋_GB2312"/>
          <w:sz w:val="32"/>
          <w:szCs w:val="32"/>
          <w:lang w:eastAsia="zh-CN"/>
        </w:rPr>
        <w:t>推动发展</w:t>
      </w:r>
      <w:r>
        <w:rPr>
          <w:rFonts w:hint="eastAsia" w:ascii="仿宋_GB2312" w:eastAsia="仿宋_GB2312"/>
          <w:sz w:val="32"/>
          <w:szCs w:val="32"/>
        </w:rPr>
        <w:t>中的基础性作用，</w:t>
      </w:r>
      <w:r>
        <w:rPr>
          <w:rFonts w:hint="eastAsia" w:ascii="仿宋_GB2312" w:eastAsia="仿宋_GB2312"/>
          <w:sz w:val="32"/>
          <w:szCs w:val="32"/>
          <w:lang w:eastAsia="zh-CN"/>
        </w:rPr>
        <w:t>切实增强全县商贸流领域行业从业人员学法、知法、懂法、守法水平</w:t>
      </w:r>
      <w:r>
        <w:rPr>
          <w:rFonts w:hint="eastAsia" w:ascii="仿宋_GB2312" w:eastAsia="仿宋_GB2312"/>
          <w:sz w:val="32"/>
          <w:szCs w:val="32"/>
        </w:rPr>
        <w:t>。以落实国家机关“谁执法谁普法”的普法责任制为契机，积极推动普法依法治理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依法</w:t>
      </w:r>
      <w:r>
        <w:rPr>
          <w:rFonts w:hint="eastAsia" w:asci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sz w:val="32"/>
          <w:szCs w:val="32"/>
        </w:rPr>
        <w:t>工作创新发展，全面提高依法行政水平。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</w:t>
      </w:r>
      <w:r>
        <w:rPr>
          <w:rFonts w:hint="eastAsia" w:ascii="黑体" w:hAnsi="黑体" w:eastAsia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（一）建立工作报告制度。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业务科室</w:t>
      </w:r>
      <w:r>
        <w:rPr>
          <w:rFonts w:hint="eastAsia" w:ascii="仿宋_GB2312" w:eastAsia="仿宋_GB2312"/>
          <w:sz w:val="32"/>
          <w:szCs w:val="32"/>
        </w:rPr>
        <w:t>要按照系统管理的原则，及时报送普法工作信息，每年6月报送半年普法工作情况，每年11月报送本年度普法工作情况。要认真总结经验，客观分析存在的问题和不足，及时通报情况，并通过简报、网站、微信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等推广普法工作中好的经验做法。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二）建立普法责任公告制度。</w:t>
      </w:r>
      <w:r>
        <w:rPr>
          <w:rFonts w:hint="eastAsia" w:ascii="仿宋_GB2312" w:eastAsia="仿宋_GB2312"/>
          <w:sz w:val="32"/>
          <w:szCs w:val="32"/>
          <w:lang w:eastAsia="zh-CN"/>
        </w:rPr>
        <w:t>各业务科室</w:t>
      </w:r>
      <w:r>
        <w:rPr>
          <w:rFonts w:hint="eastAsia" w:ascii="仿宋_GB2312" w:eastAsia="仿宋_GB2312"/>
          <w:sz w:val="32"/>
          <w:szCs w:val="32"/>
        </w:rPr>
        <w:t>每年4月初，对拟开展的普法活动包括普法内容、普法对象、活动方式、实施时间等上报</w:t>
      </w:r>
      <w:r>
        <w:rPr>
          <w:rFonts w:hint="eastAsia" w:ascii="仿宋_GB2312" w:eastAsia="仿宋_GB2312"/>
          <w:sz w:val="32"/>
          <w:szCs w:val="32"/>
          <w:lang w:eastAsia="zh-CN"/>
        </w:rPr>
        <w:t>局普法工作领导小组办公室</w:t>
      </w:r>
      <w:r>
        <w:rPr>
          <w:rFonts w:hint="eastAsia" w:ascii="仿宋_GB2312" w:eastAsia="仿宋_GB2312"/>
          <w:sz w:val="32"/>
          <w:szCs w:val="32"/>
        </w:rPr>
        <w:t>统一汇总进行公告，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（三）建立督查考核交流制度。</w:t>
      </w:r>
      <w:r>
        <w:rPr>
          <w:rFonts w:hint="eastAsia" w:ascii="仿宋_GB2312" w:eastAsia="仿宋_GB2312"/>
          <w:sz w:val="32"/>
          <w:szCs w:val="32"/>
          <w:lang w:eastAsia="zh-CN"/>
        </w:rPr>
        <w:t>局普法工作小组办公室根据</w:t>
      </w:r>
      <w:r>
        <w:rPr>
          <w:rFonts w:hint="eastAsia" w:ascii="仿宋_GB2312" w:eastAsia="仿宋_GB2312"/>
          <w:sz w:val="32"/>
          <w:szCs w:val="32"/>
        </w:rPr>
        <w:t>工作进展情况，对相关责任主体的工作开展情况进行</w:t>
      </w:r>
      <w:r>
        <w:rPr>
          <w:rFonts w:hint="eastAsia" w:ascii="仿宋_GB2312" w:eastAsia="仿宋_GB2312"/>
          <w:sz w:val="32"/>
          <w:szCs w:val="32"/>
          <w:lang w:eastAsia="zh-CN"/>
        </w:rPr>
        <w:t>监督检查</w:t>
      </w:r>
      <w:r>
        <w:rPr>
          <w:rFonts w:hint="eastAsia" w:ascii="仿宋_GB2312" w:eastAsia="仿宋_GB2312"/>
          <w:sz w:val="32"/>
          <w:szCs w:val="32"/>
        </w:rPr>
        <w:t>，确保普法工作任务落实。把工作信息上报情况作为重要参考，加强日常检查和考核，适时对</w:t>
      </w:r>
      <w:r>
        <w:rPr>
          <w:rFonts w:hint="eastAsia" w:ascii="仿宋_GB2312" w:eastAsia="仿宋_GB2312"/>
          <w:sz w:val="32"/>
          <w:szCs w:val="32"/>
          <w:lang w:eastAsia="zh-CN"/>
        </w:rPr>
        <w:t>检查</w:t>
      </w:r>
      <w:r>
        <w:rPr>
          <w:rFonts w:hint="eastAsia" w:ascii="仿宋_GB2312" w:eastAsia="仿宋_GB2312"/>
          <w:sz w:val="32"/>
          <w:szCs w:val="32"/>
        </w:rPr>
        <w:t>结果进行通报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推广成功做法和鲜活经验，推动工作水平整体提升。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三、考核对象及方式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考核对象为</w:t>
      </w:r>
      <w:r>
        <w:rPr>
          <w:rFonts w:hint="eastAsia" w:ascii="仿宋_GB2312" w:eastAsia="仿宋_GB2312"/>
          <w:sz w:val="32"/>
          <w:szCs w:val="32"/>
          <w:lang w:eastAsia="zh-CN"/>
        </w:rPr>
        <w:t>各业务科室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四、考核分值及结果运用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考核分值为100分，最终</w:t>
      </w:r>
      <w:r>
        <w:rPr>
          <w:rFonts w:hint="eastAsia" w:ascii="仿宋_GB2312" w:eastAsia="仿宋_GB2312"/>
          <w:sz w:val="32"/>
          <w:szCs w:val="32"/>
          <w:lang w:eastAsia="zh-CN"/>
        </w:rPr>
        <w:t>考核结果纳入年度科室效能目标管理考核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附：平罗县商务和投资促进局普法考核细则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before="100" w:beforeLines="0" w:beforeAutospacing="1" w:after="100" w:afterLines="0" w:afterAutospacing="1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平罗县商务和投资促进局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普法考核细则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965"/>
        <w:gridCol w:w="4718"/>
        <w:gridCol w:w="750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及分值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考核内容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考核方式及评分标准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扣分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广泛宣传，开展形式多样的法治宣传教育活动（60分）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落实领导干部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学法制度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查看年度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中心组理论学习</w:t>
            </w:r>
            <w:r>
              <w:rPr>
                <w:rFonts w:hint="eastAsia" w:ascii="仿宋_GB2312" w:hAnsi="仿宋" w:eastAsia="仿宋_GB2312" w:cs="仿宋"/>
                <w:sz w:val="24"/>
              </w:rPr>
              <w:t>情况（10分）；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落实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“八</w:t>
            </w:r>
            <w:r>
              <w:rPr>
                <w:rFonts w:hint="eastAsia" w:ascii="仿宋_GB2312" w:hAnsi="仿宋" w:eastAsia="仿宋_GB2312" w:cs="仿宋"/>
                <w:sz w:val="24"/>
              </w:rPr>
              <w:t>五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”</w:t>
            </w:r>
            <w:r>
              <w:rPr>
                <w:rFonts w:hint="eastAsia" w:ascii="仿宋_GB2312" w:hAnsi="仿宋" w:eastAsia="仿宋_GB2312" w:cs="仿宋"/>
                <w:sz w:val="24"/>
              </w:rPr>
              <w:t>普法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学法</w:t>
            </w:r>
            <w:r>
              <w:rPr>
                <w:rFonts w:hint="eastAsia" w:ascii="仿宋_GB2312" w:hAnsi="仿宋" w:eastAsia="仿宋_GB2312" w:cs="仿宋"/>
                <w:sz w:val="24"/>
              </w:rPr>
              <w:t>笔记情况（5分）。 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学习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习近平法治思想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查看学习安排、学习笔记（5分）。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突出学习宣传《中华人民共和国宪法》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《中华人民共和国民法典》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查看是否组织学习《中华人民共和国宪法》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《中华人民共和国民法典》</w:t>
            </w:r>
            <w:r>
              <w:rPr>
                <w:rFonts w:hint="eastAsia" w:ascii="仿宋_GB2312" w:hAnsi="仿宋" w:eastAsia="仿宋_GB2312" w:cs="仿宋"/>
                <w:sz w:val="24"/>
              </w:rPr>
              <w:t>（5分）；查看学习笔记及相关学习资料（5分）。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深入宣传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学习党纪党规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学习</w:t>
            </w:r>
            <w:r>
              <w:rPr>
                <w:rFonts w:hint="eastAsia" w:ascii="仿宋_GB2312" w:hAnsi="仿宋" w:eastAsia="仿宋_GB2312" w:cs="仿宋"/>
                <w:sz w:val="24"/>
              </w:rPr>
              <w:t>通知、方案、信息、图片等资料（10分）。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继续抓好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重要节点</w:t>
            </w:r>
            <w:r>
              <w:rPr>
                <w:rFonts w:hint="eastAsia" w:ascii="仿宋_GB2312" w:hAnsi="仿宋" w:eastAsia="仿宋_GB2312" w:cs="仿宋"/>
                <w:sz w:val="24"/>
              </w:rPr>
              <w:t>宣传活动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查看“12.4”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国家宪法日、民法典颁布一周年、“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•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”全民国家安全教育日等活动节点的</w:t>
            </w:r>
            <w:r>
              <w:rPr>
                <w:rFonts w:hint="eastAsia" w:ascii="仿宋_GB2312" w:hAnsi="仿宋" w:eastAsia="仿宋_GB2312" w:cs="仿宋"/>
                <w:sz w:val="24"/>
              </w:rPr>
              <w:t>宣传方案、通知、信息、图片等资料（10分）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查看廉政警示教育活动信息、图片等资料（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5分）</w:t>
            </w:r>
            <w:r>
              <w:rPr>
                <w:rFonts w:hint="eastAsia" w:ascii="仿宋_GB2312" w:hAnsi="仿宋" w:eastAsia="仿宋_GB2312" w:cs="仿宋"/>
                <w:sz w:val="24"/>
              </w:rPr>
              <w:t> 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扎实推进多层次多领域依法治理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严格按照依法治理工作要求，扎实开展依法治理普法宣传工作，争取出亮点，出经验（5分）。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依法行政，推进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法治建设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（20分）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开展好执法监督工作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查看案卷评查开展情况（5分）；是否严格依法开展案卷评查，评查事实清楚，内容具体（5分）；是否发生重大执法风险（3分）；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是否开展规范性文件备案工作（2分）；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是否开展梳理完善行政复议方面制度（2）。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深入开展“法律八进”活动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查看法律八进的具体落实情况（3分）。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创新普法治理和依法治理活动载体（10分）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加强法制教育宣传建设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查看各类法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治</w:t>
            </w:r>
            <w:r>
              <w:rPr>
                <w:rFonts w:hint="eastAsia" w:ascii="仿宋_GB2312" w:hAnsi="仿宋" w:eastAsia="仿宋_GB2312" w:cs="仿宋"/>
                <w:sz w:val="24"/>
              </w:rPr>
              <w:t>宣传的开展情况、活动开展情况（2分）。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开展法治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文化建设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查看普法联络员、普法志愿者队伍建设情况（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840" w:leftChars="0" w:right="0" w:rightChars="0" w:hanging="3840" w:hangingChars="160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廉政警示教育活动、党纪党规知识测试、以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840" w:leftChars="0" w:right="0" w:rightChars="0" w:hanging="3840" w:hangingChars="160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案释法、以案说法各项活动开展情况（5分）。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健全普法治理工作保障机制（10分）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落实普法治理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工作责任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查看普法依法治理工作开展情况，各类方案、文件落实情况、“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八</w:t>
            </w:r>
            <w:r>
              <w:rPr>
                <w:rFonts w:hint="eastAsia" w:ascii="仿宋_GB2312" w:hAnsi="仿宋" w:eastAsia="仿宋_GB2312" w:cs="仿宋"/>
                <w:sz w:val="24"/>
              </w:rPr>
              <w:t>五”普法开展情况（5分）。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建立普法治理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考核机制</w:t>
            </w:r>
          </w:p>
        </w:tc>
        <w:tc>
          <w:tcPr>
            <w:tcW w:w="47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查看是否制定考核办法（3分）；查看考核组织落实情况（2分）。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4" w:right="1587" w:bottom="1701" w:left="1587" w:header="851" w:footer="992" w:gutter="0"/>
      <w:lnNumType w:countBy="0" w:restart="continuous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ajorAscii" w:hAnsiTheme="majorAscii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ajorAscii" w:hAnsiTheme="majorAscii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89AA8"/>
    <w:multiLevelType w:val="singleLevel"/>
    <w:tmpl w:val="5AA89AA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A89BB8"/>
    <w:multiLevelType w:val="singleLevel"/>
    <w:tmpl w:val="5AA89BB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A89D37"/>
    <w:multiLevelType w:val="singleLevel"/>
    <w:tmpl w:val="5AA89D3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0043233F"/>
    <w:rsid w:val="0043233F"/>
    <w:rsid w:val="011A7B3F"/>
    <w:rsid w:val="02900282"/>
    <w:rsid w:val="0402697D"/>
    <w:rsid w:val="04A65EF3"/>
    <w:rsid w:val="06D9205D"/>
    <w:rsid w:val="1B7C3E8F"/>
    <w:rsid w:val="1CC92B7E"/>
    <w:rsid w:val="226E1423"/>
    <w:rsid w:val="29062F3B"/>
    <w:rsid w:val="296A688D"/>
    <w:rsid w:val="299D2BC2"/>
    <w:rsid w:val="2C5621F3"/>
    <w:rsid w:val="340555EE"/>
    <w:rsid w:val="355D3CE1"/>
    <w:rsid w:val="360B78CA"/>
    <w:rsid w:val="3E1F1A72"/>
    <w:rsid w:val="43C12B45"/>
    <w:rsid w:val="44795A4F"/>
    <w:rsid w:val="46D014DC"/>
    <w:rsid w:val="4C4B4EE5"/>
    <w:rsid w:val="505E2963"/>
    <w:rsid w:val="512B3484"/>
    <w:rsid w:val="525E2B73"/>
    <w:rsid w:val="54A43AC5"/>
    <w:rsid w:val="54B92925"/>
    <w:rsid w:val="56DD46C2"/>
    <w:rsid w:val="583E6DFF"/>
    <w:rsid w:val="58C15EF5"/>
    <w:rsid w:val="5B0E58E8"/>
    <w:rsid w:val="5CD10718"/>
    <w:rsid w:val="633D2C0D"/>
    <w:rsid w:val="6423712E"/>
    <w:rsid w:val="653625EA"/>
    <w:rsid w:val="6B7B0217"/>
    <w:rsid w:val="6C757136"/>
    <w:rsid w:val="75BA1990"/>
    <w:rsid w:val="75F5775C"/>
    <w:rsid w:val="7A273291"/>
    <w:rsid w:val="7D2E0E53"/>
    <w:rsid w:val="7D3F3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size161"/>
    <w:basedOn w:val="7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3870</Words>
  <Characters>3930</Characters>
  <Lines>0</Lines>
  <Paragraphs>0</Paragraphs>
  <TotalTime>259</TotalTime>
  <ScaleCrop>false</ScaleCrop>
  <LinksUpToDate>false</LinksUpToDate>
  <CharactersWithSpaces>3941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2018-02-24T06:39:00Z</dcterms:created>
  <dc:creator>我的文档</dc:creator>
  <cp:lastModifiedBy>松栗奶油</cp:lastModifiedBy>
  <cp:lastPrinted>2021-08-04T06:47:00Z</cp:lastPrinted>
  <dcterms:modified xsi:type="dcterms:W3CDTF">2022-09-14T01:30:25Z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B20211EEAE524FD4BE6BE427FAF47FD8</vt:lpwstr>
  </property>
</Properties>
</file>