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</w:pPr>
      <w:bookmarkStart w:id="0" w:name="OLE_LINK1"/>
    </w:p>
    <w:p w14:paraId="0805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</w:pPr>
    </w:p>
    <w:p w14:paraId="05A11A3C">
      <w:pPr>
        <w:snapToGrid w:val="0"/>
        <w:spacing w:line="360" w:lineRule="auto"/>
        <w:jc w:val="center"/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eastAsia="zh-CN"/>
        </w:rPr>
        <w:t>中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eastAsia="zh-CN"/>
        </w:rPr>
        <w:t>国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eastAsia="zh-CN"/>
        </w:rPr>
        <w:t>共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eastAsia="zh-CN"/>
        </w:rPr>
        <w:t>产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/>
          <w:color w:val="FF0000"/>
          <w:spacing w:val="-20"/>
          <w:w w:val="80"/>
          <w:sz w:val="52"/>
          <w:szCs w:val="52"/>
          <w:lang w:eastAsia="zh-CN"/>
        </w:rPr>
        <w:t>党</w:t>
      </w:r>
    </w:p>
    <w:p w14:paraId="21832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60"/>
          <w:szCs w:val="60"/>
          <w:lang w:eastAsia="zh-CN"/>
        </w:rPr>
        <w:t>平罗县第一幼儿园支部委员会</w:t>
      </w:r>
    </w:p>
    <w:p w14:paraId="7D56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平一幼党办[2024] 1号</w:t>
      </w:r>
    </w:p>
    <w:p w14:paraId="47F816F2">
      <w:pPr>
        <w:ind w:firstLine="2153" w:firstLineChars="739"/>
        <w:jc w:val="center"/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宋体" w:hAnsi="宋体" w:cs="宋体"/>
          <w:b/>
          <w:color w:val="FF0000"/>
          <w:spacing w:val="-35"/>
          <w:position w:val="-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41910</wp:posOffset>
                </wp:positionV>
                <wp:extent cx="228600" cy="198120"/>
                <wp:effectExtent l="26670" t="24130" r="30480" b="2540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>
                            <a:gd name="adj" fmla="val 18979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4.35pt;margin-top:3.3pt;height:15.6pt;width:18pt;z-index:251661312;mso-width-relative:page;mso-height-relative:page;" fillcolor="#FF0000" filled="t" stroked="t" coordsize="228600,198120" o:gfxdata="UEsDBAoAAAAAAIdO4kAAAAAAAAAAAAAAAAAEAAAAZHJzL1BLAwQUAAAACACHTuJAsxmaR9kAAAAI&#10;AQAADwAAAGRycy9kb3ducmV2LnhtbE2PzU7DMBCE70i8g7VIXBC1UyInCnEqAYJbqfojlaMbL0kg&#10;XofYbcrbY05wHM1o5ptycbY9O+HoO0cKkpkAhlQ701GjYLd9vs2B+aDJ6N4RKvhGD4vq8qLUhXET&#10;rfG0CQ2LJeQLraANYSg493WLVvuZG5Ci9+5Gq0OUY8PNqKdYbns+F0JyqzuKC60e8LHF+nNztApe&#10;bx5EtpUumT6eXr723Wq5fsOlUtdXibgHFvAc/sLwix/RoYpMB3ck41mvIJ3nWYwqkBJY9FOZRn1Q&#10;cJflwKuS/z9Q/QBQSwMEFAAAAAgAh07iQIoc7FcyAgAAogQAAA4AAABkcnMvZTJvRG9jLnhtbK1U&#10;S67TMBSdI7EHy3OapGr6U9M3oJQJgic9WIBrO4mRf7Ldpt0GYsCMIXtgPeiJZXDt5PXRMumADtLr&#10;+Pr4nHPvzeruqCQ6cOeF0RUuRjlGXFPDhG4q/Onj9tUcIx+IZkQazSt84h7frV++WHV2ycemNZJx&#10;hwBE+2VnK9yGYJdZ5mnLFfEjY7mGzdo4RQIsXZMxRzpAVzIb5/k064xj1hnKvYe3m34TD4juFkBT&#10;14LyjaF7xXXoUR2XJIAk3wrr8TqxrWtOw4e69jwgWWFQGtITLoF4F5/ZekWWjSO2FXSgQG6hcKVJ&#10;EaHh0jPUhgSC9k78A6UEdcabOoyoUVkvJDkCKor8ypuHllietIDV3p5N9/8Plr4/3DskWIUnGGmi&#10;oOC/fn79/ePL47fvaBLt6axfQtaDvXfDykMYtR5rp+I/qEDHZOnpbCk/BkTh5Xg8n+ZgNoWtYjEv&#10;xsny7PmwdT685UahGFQYOs+VyUlyeOdDspQNxAj7jFGtJBToQCQq5ovZYijgU0pbX2TkZTGZXqUc&#10;LlOKvCxnMQU4DVdC9MQq3u+NFGwrpEwL1+xeS4eAQIW32xx+w+GLNKlRB4LL+awE7QTGpIb2hFBZ&#10;sNrrJkm8OOJvQ47MNsS3PYOE0AtUInCX2rnlhL3RDIWThXJqmGIc2SjOMJIchj5GKTMQIW/JBEek&#10;jvJ5GikoTDQsdkbfCzHaGXaCVtpbJ5oWKlkkX+IOtG6ydxizOBt/rxPS86dl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GZpH2QAAAAgBAAAPAAAAAAAAAAEAIAAAACIAAABkcnMvZG93bnJldi54&#10;bWxQSwECFAAUAAAACACHTuJAihzsVzICAACiBAAADgAAAAAAAAABACAAAAAoAQAAZHJzL2Uyb0Rv&#10;Yy54bWxQSwUGAAAAAAYABgBZAQAAzAUAAAAA&#10;" path="m0,75674l87486,75886,114300,0,141113,75886,228599,75674,157685,122363,184941,198119,114300,151088,43658,198119,70914,122363xe">
                <v:path o:connectlocs="114300,0;0,75674;43658,198119;184941,198119;228599,75674" o:connectangles="247,164,82,82,0"/>
                <v:fill on="t" focussize="0,0"/>
                <v:stroke weight="1.25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183515</wp:posOffset>
                </wp:positionV>
                <wp:extent cx="35909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952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05pt;margin-top:14.45pt;height:0.75pt;width:282.75pt;z-index:251659264;mso-width-relative:page;mso-height-relative:page;" filled="f" stroked="t" coordsize="21600,21600" o:gfxdata="UEsDBAoAAAAAAIdO4kAAAAAAAAAAAAAAAAAEAAAAZHJzL1BLAwQUAAAACACHTuJAaX7L79gAAAAK&#10;AQAADwAAAGRycy9kb3ducmV2LnhtbE2Py07DMBBF90j8gzVI7KidpkRpyKQLEEiwo1Aqdm48iSP8&#10;iGL3wd/jrspydI/uPVOvTtawA01h8A4hmwlg5FqvBtcjfH4835XAQpROSeMdIfxSgFVzfVXLSvmj&#10;e6fDOvYslbhQSQQd41hxHlpNVoaZH8mlrPOTlTGdU8/VJI+p3Bo+F6LgVg4uLWg50qOm9me9twiv&#10;X7RRm++3p3tvVNZtX4rQ6QLx9iYTD8AineIFhrN+UocmOe383qnADMKiKLOEIszLJbAzIPK8ALZD&#10;yMUCeFPz/y80f1BLAwQUAAAACACHTuJAO/Q0cP4BAADyAwAADgAAAGRycy9lMm9Eb2MueG1srVNN&#10;rtMwEN4jcQfLe5q0pYhGTd/ilbJBUAk4wNR2Ekv+k+027SW4ABI7WLFkz214HIOxE/rgsemCLJyx&#10;5/Pn+T6PVzcnrchR+CCtqel0UlIiDLNcmram799tnzynJEQwHJQ1oqZnEejN+vGjVe8qMbOdVVx4&#10;giQmVL2raRejq4oisE5oCBPrhMFkY72GiFPfFtxDj+xaFbOyfFb01nPnLRMh4OpmSNKR0V9DaJtG&#10;MrGx7KCFiQOrFwoiSgqddIGuc7VNI1h80zRBRKJqikpjHvEQjPdpLNYrqFoPrpNsLAGuKeGBJg3S&#10;4KEXqg1EIAcv/6HSknkbbBMnzOpiEJIdQRXT8oE3bztwImtBq4O7mB7+Hy17fdx5InlN55QY0Hjh&#10;dx+//fjw+ef3Tzjeff1C5smk3oUKsbdm58dZcDufFJ8ar9MftZBTNvZ8MVacImG4OF8sy+VsQQnD&#10;3HKBEZIU93udD/GlsJqkoKZKmiQbKji+CnGA/oakZWVIX9PZ4mmJ18gAm7DBy8dQOxQSTJs3B6sk&#10;30ql0pbg2/2t8uQI2AjbbYnfWMNfsHTKBkI34HIqwaDy9mB4jjoB/IXhJJ4dmmXwjdBUjRacEiXw&#10;SaUoIyNIdQ0SjVAG/UgeD66maG/5Ga/m4LxsOzRlmutNGWyF7N7YtqnX/pxnpvunuv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X7L79gAAAAKAQAADwAAAAAAAAABACAAAAAiAAAAZHJzL2Rvd25y&#10;ZXYueG1sUEsBAhQAFAAAAAgAh07iQDv0NHD+AQAA8gMAAA4AAAAAAAAAAQAgAAAAJw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177165</wp:posOffset>
                </wp:positionV>
                <wp:extent cx="3934460" cy="158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460" cy="1587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9pt;margin-top:13.95pt;height:1.25pt;width:309.8pt;z-index:251660288;mso-width-relative:page;mso-height-relative:page;" filled="f" stroked="t" coordsize="21600,21600" o:gfxdata="UEsDBAoAAAAAAIdO4kAAAAAAAAAAAAAAAAAEAAAAZHJzL1BLAwQUAAAACACHTuJAaL0zXtkAAAAK&#10;AQAADwAAAGRycy9kb3ducmV2LnhtbE2Py07DMBRE90j8g3WR2LW2QwltyE0XIJBgR6Egdm58E0f4&#10;EcXug7/HrGA5mtHMmXp9cpYdaIpD8AhyLoCRb4MefI/w9vowWwKLSXmtbPCE8E0R1s35Wa0qHY7+&#10;hQ6b1LNc4mOlEExKY8V5bA05FedhJJ+9LkxOpSynnutJHXO5s7wQouRODT4vGDXSnaH2a7N3CE/v&#10;tNXbz+f762C17D4ey9iZEvHyQopbYIlO6S8Mv/gZHZrMtAt7ryOzCDO5WuYzCaG4WQHLiUUhS2A7&#10;hCuxAN7U/P+F5gdQSwMEFAAAAAgAh07iQM8hrhIAAgAA8wMAAA4AAABkcnMvZTJvRG9jLnhtbK1T&#10;S44TMRDdI3EHy3vSnUwyDK10ZjEhbBBEgjmAY7u7Lfknl5NOLsEFkNjBiiX7uQ3DMabsDhkYNlnQ&#10;C3fZ9fxc77k8v94bTXYygHK2puNRSYm03All25refly9uKIEIrOCaWdlTQ8S6PXi+bN57ys5cZ3T&#10;QgaCJBaq3te0i9FXRQG8k4bByHlpMdm4YFjEaWgLEViP7EYXk7K8LHoXhA+OSwBcXQ5JemQM5xC6&#10;plFcLh3fGmnjwBqkZhElQac80EWutmkkj++bBmQkuqaoNOYRD8F4k8ZiMWdVG5jvFD+WwM4p4Ykm&#10;w5TFQ09USxYZ2Qb1D5VRPDhwTRxxZ4pBSHYEVYzLJ9586JiXWQtaDf5kOvw/Wv5utw5EiZpOKLHM&#10;4IXff/7x89PXX3dfcLz//o1Mkkm9hwqxN3YdjjPw65AU75tg0h+1kH029nAyVu4j4bh48epiOr1E&#10;zznmxrOrl7PEWTxu9gHiG+kMSUFNtbJJN6vY7i3EAfobkpa1JT1WPJuWiZNhFzZ4+xgaj0rAtnkz&#10;OK3ESmmdtkBoNzc6kB3DTlitSvyONfwFS6csGXQDLqcSjFXBba3IUSeZeG0FiQePbll8JDRVY6Sg&#10;REt8UynKyMiUPgeJRmiLfiSTB1tTtHHigHez9UG1HZoyzvWmDPZCdu/Yt6nZ/pxnpse3ung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L0zXtkAAAAKAQAADwAAAAAAAAABACAAAAAiAAAAZHJzL2Rv&#10;d25yZXYueG1sUEsBAhQAFAAAAAgAh07iQM8hrhIAAgAA8wMAAA4AAAAAAAAAAQAgAAAAKAEAAGRy&#10;cy9lMm9Eb2MueG1sUEsFBgAAAAAGAAYAWQEAAJo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ECE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7" w:firstLineChars="400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平罗县第</w:t>
      </w:r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一幼儿园党支部</w:t>
      </w:r>
    </w:p>
    <w:p w14:paraId="5661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关于平罗县委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巡察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整改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报告</w:t>
      </w:r>
    </w:p>
    <w:p w14:paraId="651AA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县纪委监委：</w:t>
      </w:r>
    </w:p>
    <w:p w14:paraId="513FF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统一部署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2024年3月1日至5月24日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平罗县委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第一幼儿园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党支部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政治巡察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第一幼儿园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党支部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反馈了巡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意见。按照巡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工作有关要求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整改进展情况报告如下。</w:t>
      </w:r>
    </w:p>
    <w:p w14:paraId="2C5A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一、落实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巡察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整改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主体责任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情况</w:t>
      </w:r>
    </w:p>
    <w:p w14:paraId="7A4F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我支部高度重视整改落实，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以党支部书记为整改落实第一责任人，支部委员为直接责任人的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巡察整改工作领导小组，负责整改工作的统筹协调和督促检查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具体负责巡察反馈问题的整改汇总、督察。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抓实责任分解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截止11月底，共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召开巡察整改专题工作部署会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支委会4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次，专题部署、分析和推进巡察反馈问题整改落实工作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析问题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深入查找问题的根源，制定巡察整改问题台账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严格责任追究。对整改任务进行“挂号”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对整改落实情况进行“点对点”追踪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，完成一件“销号”一件。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对一时不能整改的划出“线路图”，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对简单应付、推诿扯皮、整改不力的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责任人加大考核力度。形成积极主动、内外互动、上下联动的工作氛围。</w:t>
      </w:r>
    </w:p>
    <w:p w14:paraId="10DA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二、集中整改进展情况</w:t>
      </w:r>
    </w:p>
    <w:p w14:paraId="04E47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反馈问题共3大类、13项、38个，</w:t>
      </w:r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已整改并长期坚持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共性问题37个，未整改并限时整改个性问题1个，整改率达到97%。</w:t>
      </w:r>
    </w:p>
    <w:p w14:paraId="08736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</w:t>
      </w:r>
      <w:bookmarkStart w:id="2" w:name="OLE_LINK1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“聚焦党中央决策部署在基层落实情况”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发现问题14个</w:t>
      </w:r>
      <w:bookmarkStart w:id="3" w:name="OLE_LINK4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Start w:id="4" w:name="OLE_LINK4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13个，1项限时整改；</w:t>
      </w:r>
      <w:bookmarkStart w:id="5" w:name="OLE_LINK1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“聚焦群众身边不正之风和腐败问题”发现问题16个</w:t>
      </w:r>
      <w:bookmarkStart w:id="6" w:name="OLE_LINK6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，已全部整改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；“聚焦基层党组织和党员队伍建设方面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”发现问题8个，已全部整改。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9864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bookmarkStart w:id="7" w:name="OLE_LINK17"/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已完成</w:t>
      </w:r>
      <w:bookmarkEnd w:id="7"/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的整改事项及整改结果</w:t>
      </w:r>
    </w:p>
    <w:p w14:paraId="52B27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1.已完成的整改事项</w:t>
      </w:r>
    </w:p>
    <w:p w14:paraId="2E67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“聚焦党中央决策部署在基层落实情况”方面：贯彻落实上级决策部署不到位、保育教育高质量发展还有不足、促进幼儿全面优质发展有不足、校园安全责任制落实有差距、意识形态重要性认识不足等。</w:t>
      </w:r>
    </w:p>
    <w:p w14:paraId="6B1B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8" w:name="OLE_LINK7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“聚焦群众身边不正之风和腐败问题”方面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：全面从严治党主体责任压得不实</w:t>
      </w:r>
      <w:bookmarkStart w:id="9" w:name="OLE_LINK2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bookmarkEnd w:id="9"/>
      <w:bookmarkStart w:id="10" w:name="OLE_LINK1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人文关怀机制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落实不到位、财务管理不规范、项目采购管理不规范、工作作风不严不实等。</w:t>
      </w:r>
    </w:p>
    <w:p w14:paraId="1F6B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1" w:name="OLE_LINK1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“聚焦基层党组织和党员队伍建设”方面：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党建主体责任落实有差距、党内政治生活不严肃、党员教育管理不到位等。</w:t>
      </w:r>
    </w:p>
    <w:p w14:paraId="03D68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2.整改措施</w:t>
      </w:r>
    </w:p>
    <w:p w14:paraId="1E921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高度重视、分析研判。党支部书记于7月15日组织召开巡察整改落实分析会，班子成员共同分析3大类问题产生的根源，明确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问题清单、任务清单、责任清单“三个清单”。支部书记亲自梳理“三个清单”，安排专人依据清单制定整改方案。做到巡察整改“人人有责、各负其责”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对标对表、逐项落实。对标一《规程》一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《纲要》两</w:t>
      </w:r>
      <w:r>
        <w:rPr>
          <w:rFonts w:hint="eastAsia" w:ascii="仿宋_GB2312" w:hAnsi="仿宋_GB2312" w:eastAsia="仿宋_GB2312" w:cs="仿宋_GB2312"/>
          <w:sz w:val="32"/>
          <w:szCs w:val="32"/>
        </w:rPr>
        <w:t>《指南》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中教育建议，对表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《平罗县集团化办学实施方案》等，各部门分解任务，细化整改措施，并利用例会时间讨论整改措施的可行性和整改结果的实效性，对已整改的问题逐一销号；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三是</w:t>
      </w:r>
      <w:bookmarkStart w:id="12" w:name="OLE_LINK8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把脉问诊、形成长效。对照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《中国共产党章程》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《党员教育管理工作条例》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等分析原因，强化责任，修改完善规章制度，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在实践中反复验证整改结果的运用，建立台账，切实做到真改、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实改、深改、永久改。</w:t>
      </w:r>
    </w:p>
    <w:bookmarkEnd w:id="12"/>
    <w:p w14:paraId="79CE6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3.整改结果</w:t>
      </w:r>
    </w:p>
    <w:p w14:paraId="31802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提振了新一届领导班子的工作作风，修改、完善《平罗县第一幼儿园教育集团教职工病事假管理制度》《平罗县第一幼儿园教育集团财务采购维修改造管理制度》《平罗县第一幼儿园教育集团教师权益保障制度》《平罗县第一幼儿园教育集团自聘教职工列席园委会制度》，新增《平罗县第一幼儿园教育集团首问责任制》。</w:t>
      </w:r>
      <w:bookmarkStart w:id="23" w:name="_GoBack"/>
      <w:bookmarkEnd w:id="23"/>
    </w:p>
    <w:p w14:paraId="4B6CA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（二）未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完成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整改任务采取的重要举措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（1个）</w:t>
      </w:r>
    </w:p>
    <w:p w14:paraId="1EFC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13" w:name="OLE_LINK2"/>
      <w:bookmarkStart w:id="14" w:name="OLE_LINK4"/>
      <w:bookmarkStart w:id="15" w:name="OLE_LINK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</w:t>
      </w:r>
      <w:bookmarkEnd w:id="1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大班额</w:t>
      </w:r>
      <w:bookmarkStart w:id="16" w:name="OLE_LINK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问题，采取措施</w:t>
      </w:r>
      <w:bookmarkEnd w:id="16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bookmarkStart w:id="17" w:name="OLE_LINK2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按需求招生；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bookmarkEnd w:id="17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按标准编班；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自然缩减幼儿。2025年秋季开学班额达标率50%，2026年秋季开学班额达标率100%。</w:t>
      </w:r>
    </w:p>
    <w:bookmarkEnd w:id="14"/>
    <w:bookmarkEnd w:id="15"/>
    <w:p w14:paraId="56AC9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（三）无巡察</w:t>
      </w:r>
      <w:bookmarkStart w:id="18" w:name="OLE_LINK9"/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移交问题线索和信访件办理</w:t>
      </w:r>
      <w:bookmarkEnd w:id="18"/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事件</w:t>
      </w:r>
    </w:p>
    <w:p w14:paraId="4E393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bookmarkStart w:id="19" w:name="OLE_LINK1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下一步工作安排</w:t>
      </w:r>
      <w:bookmarkEnd w:id="19"/>
    </w:p>
    <w:p w14:paraId="091C1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(一)坚持理论学习，增强政治意识。</w:t>
      </w:r>
      <w:bookmarkStart w:id="20" w:name="OLE_LINK1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结合支部主题党日、政治理论学习、谈心谈话、教职工例会等抓好班子，带好党员队伍和教师队伍</w:t>
      </w:r>
      <w:bookmarkEnd w:id="2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Start w:id="21" w:name="OLE_LINK1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树牢责任就是使命</w:t>
      </w:r>
      <w:bookmarkEnd w:id="2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的理念。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严格遵守工作纪律和各项法律规章制度，特别是针对“三重一大”和财政资金使用等相关事项。</w:t>
      </w:r>
    </w:p>
    <w:p w14:paraId="0C899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(二)坚持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抓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好党建，落实“一岗双责”。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牢固树立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引领助推保教质量提升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的理念，强化党建主责主业意识，主动担责、认真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、扎实尽责，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支部书记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亲自抓、负总责，班子其他成员严格履行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一岗双责”,把党建工作与业务工作摆到同等重要位置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安排部署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8C00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(三)坚持持续整改，完善长效机制。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认真查找深层次原因,从完善体制机制、健全制度体系、夯实基础工作等方面，逐步建立起堵塞漏洞、解决问题的长效机制，对已完成的整改任务，适时组织“回头看”，巩固整改成果。对需要较长时间整改的问题,紧盯不放，做到边整边改、立行立改。</w:t>
      </w:r>
    </w:p>
    <w:p w14:paraId="63253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(四)坚持求真务实，推动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保教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把问题整政作为改进和推动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工作的重要契机，注重整改成果运用。坚持以党建工作统领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，加强党风廉政建设，提高班子成员责任意识、担当意识、自律意识、廉政意识，切实做到“</w:t>
      </w:r>
      <w:bookmarkStart w:id="22" w:name="OLE_LINK1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在其位、谋其职</w:t>
      </w:r>
      <w:bookmarkEnd w:id="2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；负其责、尽其事”。</w:t>
      </w:r>
    </w:p>
    <w:p w14:paraId="69498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85C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C4F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C0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中共平罗县第一幼儿园支部委员会</w:t>
      </w:r>
    </w:p>
    <w:p w14:paraId="0EA68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297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49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47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1C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AF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0B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7C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F8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72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EE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FD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57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3B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53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38E96A">
      <w:pPr>
        <w:spacing w:before="4"/>
      </w:pPr>
    </w:p>
    <w:p w14:paraId="7298B179">
      <w:pPr>
        <w:spacing w:before="4"/>
      </w:pPr>
    </w:p>
    <w:p w14:paraId="4DFEF5DF">
      <w:pPr>
        <w:spacing w:before="4"/>
      </w:pPr>
    </w:p>
    <w:p w14:paraId="6471A1FE">
      <w:pPr>
        <w:spacing w:before="4"/>
      </w:pPr>
    </w:p>
    <w:p w14:paraId="0FA565E1">
      <w:pPr>
        <w:spacing w:before="4"/>
      </w:pPr>
    </w:p>
    <w:p w14:paraId="055E476D">
      <w:pPr>
        <w:spacing w:before="4"/>
      </w:pPr>
    </w:p>
    <w:p w14:paraId="7FB4DF8D">
      <w:pPr>
        <w:spacing w:before="3"/>
      </w:pPr>
    </w:p>
    <w:p w14:paraId="4E5822A3">
      <w:pPr>
        <w:spacing w:before="3"/>
      </w:pPr>
    </w:p>
    <w:p w14:paraId="67569EB7">
      <w:pPr>
        <w:spacing w:before="3"/>
      </w:pPr>
    </w:p>
    <w:p w14:paraId="032DA354">
      <w:pPr>
        <w:spacing w:before="3"/>
      </w:pPr>
    </w:p>
    <w:p w14:paraId="7792575E">
      <w:pPr>
        <w:spacing w:before="3"/>
      </w:pPr>
    </w:p>
    <w:p w14:paraId="027C6743">
      <w:pPr>
        <w:spacing w:before="3"/>
      </w:pPr>
    </w:p>
    <w:p w14:paraId="19C9C7C0">
      <w:pPr>
        <w:spacing w:before="3"/>
      </w:pPr>
    </w:p>
    <w:p w14:paraId="66C1759A">
      <w:pPr>
        <w:spacing w:before="3"/>
      </w:pPr>
    </w:p>
    <w:p w14:paraId="3C526E78">
      <w:pPr>
        <w:spacing w:before="3"/>
      </w:pPr>
    </w:p>
    <w:p w14:paraId="2336083E">
      <w:pPr>
        <w:spacing w:before="3"/>
      </w:pPr>
    </w:p>
    <w:p w14:paraId="6C79BD1F">
      <w:pPr>
        <w:spacing w:before="3"/>
      </w:pPr>
    </w:p>
    <w:p w14:paraId="37CCBF86">
      <w:pPr>
        <w:spacing w:before="3"/>
      </w:pPr>
    </w:p>
    <w:p w14:paraId="7625B855">
      <w:pPr>
        <w:spacing w:before="3"/>
      </w:pPr>
    </w:p>
    <w:p w14:paraId="748CE9E6">
      <w:pPr>
        <w:spacing w:before="3"/>
      </w:pPr>
    </w:p>
    <w:p w14:paraId="7575ADC2">
      <w:pPr>
        <w:spacing w:before="3"/>
      </w:pPr>
    </w:p>
    <w:p w14:paraId="2C65A51D">
      <w:pPr>
        <w:spacing w:before="3"/>
      </w:pPr>
    </w:p>
    <w:p w14:paraId="268FA129">
      <w:pPr>
        <w:spacing w:before="3"/>
      </w:pPr>
    </w:p>
    <w:p w14:paraId="078ABC8B">
      <w:pPr>
        <w:spacing w:before="3"/>
      </w:pPr>
    </w:p>
    <w:p w14:paraId="605F30CA">
      <w:pPr>
        <w:spacing w:before="3"/>
      </w:pPr>
    </w:p>
    <w:p w14:paraId="16AE3346">
      <w:pPr>
        <w:spacing w:before="3"/>
      </w:pPr>
    </w:p>
    <w:p w14:paraId="713C39F0">
      <w:pPr>
        <w:spacing w:before="3"/>
      </w:pPr>
    </w:p>
    <w:p w14:paraId="6588FF3D">
      <w:pPr>
        <w:spacing w:before="3"/>
      </w:pPr>
    </w:p>
    <w:p w14:paraId="4A5571FB">
      <w:pPr>
        <w:spacing w:before="3"/>
      </w:pPr>
    </w:p>
    <w:p w14:paraId="235FC803">
      <w:pPr>
        <w:spacing w:before="3"/>
      </w:pPr>
    </w:p>
    <w:p w14:paraId="46B69FEF">
      <w:pPr>
        <w:spacing w:before="3"/>
      </w:pPr>
    </w:p>
    <w:p w14:paraId="32E74D79">
      <w:pPr>
        <w:spacing w:before="3"/>
      </w:pPr>
    </w:p>
    <w:p w14:paraId="5CF6F70A">
      <w:pPr>
        <w:spacing w:before="3"/>
      </w:pPr>
    </w:p>
    <w:p w14:paraId="5ADEC486">
      <w:pPr>
        <w:spacing w:before="3"/>
      </w:pPr>
    </w:p>
    <w:p w14:paraId="051709D3">
      <w:pPr>
        <w:spacing w:before="3"/>
      </w:pPr>
    </w:p>
    <w:p w14:paraId="56CEB351">
      <w:pPr>
        <w:spacing w:before="3"/>
      </w:pPr>
    </w:p>
    <w:p w14:paraId="32F55EA1">
      <w:pPr>
        <w:spacing w:before="3"/>
      </w:pPr>
    </w:p>
    <w:p w14:paraId="5C98F825">
      <w:pPr>
        <w:spacing w:before="3"/>
      </w:pPr>
    </w:p>
    <w:p w14:paraId="77CDC926">
      <w:pPr>
        <w:spacing w:before="3"/>
      </w:pPr>
    </w:p>
    <w:p w14:paraId="5EA19BAD">
      <w:pPr>
        <w:spacing w:before="3"/>
      </w:pPr>
    </w:p>
    <w:p w14:paraId="4715D329">
      <w:pPr>
        <w:spacing w:before="3"/>
      </w:pPr>
    </w:p>
    <w:tbl>
      <w:tblPr>
        <w:tblStyle w:val="13"/>
        <w:tblW w:w="873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544F56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5D3CA">
            <w:pPr>
              <w:pStyle w:val="12"/>
              <w:spacing w:before="74" w:line="231" w:lineRule="auto"/>
              <w:ind w:left="998" w:hanging="843"/>
              <w:rPr>
                <w:rFonts w:hint="eastAsia" w:eastAsia="FangSong_GB2312"/>
                <w:lang w:eastAsia="zh-CN"/>
              </w:rPr>
            </w:pPr>
            <w:r>
              <w:rPr>
                <w:spacing w:val="-3"/>
              </w:rPr>
              <w:t>抄送：</w:t>
            </w:r>
            <w:r>
              <w:rPr>
                <w:rFonts w:hint="eastAsia"/>
                <w:spacing w:val="-3"/>
                <w:lang w:eastAsia="zh-CN"/>
              </w:rPr>
              <w:t>县委组织部、县委巡察办。</w:t>
            </w:r>
          </w:p>
        </w:tc>
      </w:tr>
      <w:tr w14:paraId="7B4BAF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EB993">
            <w:pPr>
              <w:pStyle w:val="12"/>
              <w:spacing w:before="49" w:line="215" w:lineRule="auto"/>
              <w:ind w:left="184"/>
            </w:pPr>
            <w:r>
              <w:rPr>
                <w:spacing w:val="-9"/>
              </w:rPr>
              <w:t>中共</w:t>
            </w:r>
            <w:r>
              <w:rPr>
                <w:rFonts w:hint="eastAsia"/>
                <w:spacing w:val="-9"/>
                <w:lang w:eastAsia="zh-CN"/>
              </w:rPr>
              <w:t>平罗县第一幼儿园支部委员会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9"/>
              </w:rPr>
              <w:t>2024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rFonts w:hint="eastAsia"/>
                <w:spacing w:val="-47"/>
                <w:lang w:val="en-US" w:eastAsia="zh-CN"/>
              </w:rPr>
              <w:t>12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49"/>
                <w:lang w:val="en-US" w:eastAsia="zh-CN"/>
              </w:rPr>
              <w:t>17</w:t>
            </w:r>
            <w:r>
              <w:rPr>
                <w:spacing w:val="-9"/>
              </w:rPr>
              <w:t>日印发</w:t>
            </w:r>
          </w:p>
        </w:tc>
      </w:tr>
    </w:tbl>
    <w:p w14:paraId="5EE13D6C"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D59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1BCB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1BCB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WFhNmEwYTk0MjUyNWE0M2QxZTQ2MGRjN2JjOTIifQ=="/>
  </w:docVars>
  <w:rsids>
    <w:rsidRoot w:val="5DAB3846"/>
    <w:rsid w:val="01FE0482"/>
    <w:rsid w:val="02013757"/>
    <w:rsid w:val="03433F84"/>
    <w:rsid w:val="037936EC"/>
    <w:rsid w:val="03795BF7"/>
    <w:rsid w:val="03936CB9"/>
    <w:rsid w:val="039B3C29"/>
    <w:rsid w:val="03B320F7"/>
    <w:rsid w:val="03F02791"/>
    <w:rsid w:val="03F92894"/>
    <w:rsid w:val="042943D1"/>
    <w:rsid w:val="0484789B"/>
    <w:rsid w:val="04966335"/>
    <w:rsid w:val="04E43544"/>
    <w:rsid w:val="04FB19A9"/>
    <w:rsid w:val="04FE4606"/>
    <w:rsid w:val="057F441C"/>
    <w:rsid w:val="06845604"/>
    <w:rsid w:val="06BA1241"/>
    <w:rsid w:val="06D84AD0"/>
    <w:rsid w:val="06F7130D"/>
    <w:rsid w:val="08A406DB"/>
    <w:rsid w:val="09267753"/>
    <w:rsid w:val="093A1985"/>
    <w:rsid w:val="09665349"/>
    <w:rsid w:val="098721D1"/>
    <w:rsid w:val="09E6393F"/>
    <w:rsid w:val="0A0F2384"/>
    <w:rsid w:val="0A8B19F5"/>
    <w:rsid w:val="0B13248D"/>
    <w:rsid w:val="0B48482D"/>
    <w:rsid w:val="0B8C3FEE"/>
    <w:rsid w:val="0B900EE7"/>
    <w:rsid w:val="0C662A91"/>
    <w:rsid w:val="0DE4788A"/>
    <w:rsid w:val="0EC248F6"/>
    <w:rsid w:val="0ED56DC0"/>
    <w:rsid w:val="0ED83C8F"/>
    <w:rsid w:val="0F711E78"/>
    <w:rsid w:val="10E25636"/>
    <w:rsid w:val="11472E91"/>
    <w:rsid w:val="11D52407"/>
    <w:rsid w:val="12BC536A"/>
    <w:rsid w:val="132358DE"/>
    <w:rsid w:val="13692DCE"/>
    <w:rsid w:val="137D2252"/>
    <w:rsid w:val="149208C7"/>
    <w:rsid w:val="16427699"/>
    <w:rsid w:val="16C65BB0"/>
    <w:rsid w:val="186F4074"/>
    <w:rsid w:val="18A72D74"/>
    <w:rsid w:val="19197809"/>
    <w:rsid w:val="19212219"/>
    <w:rsid w:val="19EB0503"/>
    <w:rsid w:val="19EC3B22"/>
    <w:rsid w:val="1A864037"/>
    <w:rsid w:val="1D6E33FC"/>
    <w:rsid w:val="1D81772B"/>
    <w:rsid w:val="1D972EC8"/>
    <w:rsid w:val="1E2C0FC6"/>
    <w:rsid w:val="1F996FAD"/>
    <w:rsid w:val="1FEA5A5B"/>
    <w:rsid w:val="209257BC"/>
    <w:rsid w:val="21423675"/>
    <w:rsid w:val="22571EEC"/>
    <w:rsid w:val="22673393"/>
    <w:rsid w:val="22B41814"/>
    <w:rsid w:val="22D447A0"/>
    <w:rsid w:val="23005595"/>
    <w:rsid w:val="232F7513"/>
    <w:rsid w:val="235C7F54"/>
    <w:rsid w:val="239A1546"/>
    <w:rsid w:val="23E63F89"/>
    <w:rsid w:val="244C7880"/>
    <w:rsid w:val="246E7217"/>
    <w:rsid w:val="249810C6"/>
    <w:rsid w:val="24AF1D05"/>
    <w:rsid w:val="24C820E3"/>
    <w:rsid w:val="28107987"/>
    <w:rsid w:val="29470A2F"/>
    <w:rsid w:val="2A5306A1"/>
    <w:rsid w:val="2AAB67D3"/>
    <w:rsid w:val="2BE76CD5"/>
    <w:rsid w:val="2D4A5D8B"/>
    <w:rsid w:val="2D590D23"/>
    <w:rsid w:val="2D6A5FF0"/>
    <w:rsid w:val="2E7B3D22"/>
    <w:rsid w:val="2F883EA8"/>
    <w:rsid w:val="304B1A67"/>
    <w:rsid w:val="30B04157"/>
    <w:rsid w:val="312B1A2F"/>
    <w:rsid w:val="31464ABB"/>
    <w:rsid w:val="31811F23"/>
    <w:rsid w:val="318F5E42"/>
    <w:rsid w:val="31A17DF8"/>
    <w:rsid w:val="31C44C64"/>
    <w:rsid w:val="31E367AE"/>
    <w:rsid w:val="31E46467"/>
    <w:rsid w:val="32AB213F"/>
    <w:rsid w:val="32CB5278"/>
    <w:rsid w:val="32D42DC0"/>
    <w:rsid w:val="33310895"/>
    <w:rsid w:val="33332E1D"/>
    <w:rsid w:val="3361798A"/>
    <w:rsid w:val="343A368F"/>
    <w:rsid w:val="34D63432"/>
    <w:rsid w:val="352670DE"/>
    <w:rsid w:val="35C444F7"/>
    <w:rsid w:val="35D73F34"/>
    <w:rsid w:val="35E07F32"/>
    <w:rsid w:val="364041CF"/>
    <w:rsid w:val="37EF732D"/>
    <w:rsid w:val="3839587C"/>
    <w:rsid w:val="38D44DA9"/>
    <w:rsid w:val="38E10073"/>
    <w:rsid w:val="391A5126"/>
    <w:rsid w:val="396E4C89"/>
    <w:rsid w:val="398F189C"/>
    <w:rsid w:val="39BD1693"/>
    <w:rsid w:val="39C73B01"/>
    <w:rsid w:val="3AD82C28"/>
    <w:rsid w:val="3B506C62"/>
    <w:rsid w:val="3D167058"/>
    <w:rsid w:val="3D3234F0"/>
    <w:rsid w:val="3D65451B"/>
    <w:rsid w:val="3D766DBD"/>
    <w:rsid w:val="3E21391C"/>
    <w:rsid w:val="3E330175"/>
    <w:rsid w:val="3EDE79C6"/>
    <w:rsid w:val="3F986455"/>
    <w:rsid w:val="43417C92"/>
    <w:rsid w:val="438D449F"/>
    <w:rsid w:val="43C7383A"/>
    <w:rsid w:val="44093E52"/>
    <w:rsid w:val="44110F59"/>
    <w:rsid w:val="44C10289"/>
    <w:rsid w:val="456A6B72"/>
    <w:rsid w:val="45A02594"/>
    <w:rsid w:val="45CA7611"/>
    <w:rsid w:val="465B03FE"/>
    <w:rsid w:val="47A04ACD"/>
    <w:rsid w:val="47CB3554"/>
    <w:rsid w:val="483B47F6"/>
    <w:rsid w:val="488843A0"/>
    <w:rsid w:val="4A270539"/>
    <w:rsid w:val="4A5A0C44"/>
    <w:rsid w:val="4A914926"/>
    <w:rsid w:val="4ABA5EA6"/>
    <w:rsid w:val="4BA547E2"/>
    <w:rsid w:val="4BD0299C"/>
    <w:rsid w:val="4BE96317"/>
    <w:rsid w:val="4D9C7AE5"/>
    <w:rsid w:val="4E0302C9"/>
    <w:rsid w:val="4E306A4F"/>
    <w:rsid w:val="4ECA7A41"/>
    <w:rsid w:val="4EE748AB"/>
    <w:rsid w:val="51D32A1D"/>
    <w:rsid w:val="52271947"/>
    <w:rsid w:val="52C84ED8"/>
    <w:rsid w:val="52F80BAD"/>
    <w:rsid w:val="538C567B"/>
    <w:rsid w:val="53966D85"/>
    <w:rsid w:val="53E144BF"/>
    <w:rsid w:val="53E53868"/>
    <w:rsid w:val="542D28B2"/>
    <w:rsid w:val="54434A0A"/>
    <w:rsid w:val="54761777"/>
    <w:rsid w:val="55320D2F"/>
    <w:rsid w:val="5584607E"/>
    <w:rsid w:val="559B0682"/>
    <w:rsid w:val="56706D92"/>
    <w:rsid w:val="574D23FA"/>
    <w:rsid w:val="578515EA"/>
    <w:rsid w:val="5829466B"/>
    <w:rsid w:val="5895711B"/>
    <w:rsid w:val="59635B05"/>
    <w:rsid w:val="59AF6DF2"/>
    <w:rsid w:val="59CA59DA"/>
    <w:rsid w:val="5A380096"/>
    <w:rsid w:val="5A963B0E"/>
    <w:rsid w:val="5B440FD7"/>
    <w:rsid w:val="5BAD1897"/>
    <w:rsid w:val="5BFA30A6"/>
    <w:rsid w:val="5CEE3073"/>
    <w:rsid w:val="5CF01FE8"/>
    <w:rsid w:val="5D467A6D"/>
    <w:rsid w:val="5DAB3846"/>
    <w:rsid w:val="5EB033F0"/>
    <w:rsid w:val="60E27AAD"/>
    <w:rsid w:val="61D373F6"/>
    <w:rsid w:val="627651DE"/>
    <w:rsid w:val="6485002B"/>
    <w:rsid w:val="64E05926"/>
    <w:rsid w:val="654D1146"/>
    <w:rsid w:val="65735581"/>
    <w:rsid w:val="657D40CA"/>
    <w:rsid w:val="65BB6A86"/>
    <w:rsid w:val="65FD2C93"/>
    <w:rsid w:val="671A4ED2"/>
    <w:rsid w:val="67922A92"/>
    <w:rsid w:val="68000819"/>
    <w:rsid w:val="68060D49"/>
    <w:rsid w:val="687356EA"/>
    <w:rsid w:val="688558EE"/>
    <w:rsid w:val="68CA50AF"/>
    <w:rsid w:val="69A41DA4"/>
    <w:rsid w:val="6A22716C"/>
    <w:rsid w:val="6ABC4BAD"/>
    <w:rsid w:val="6B2667E8"/>
    <w:rsid w:val="6BAF4A30"/>
    <w:rsid w:val="6BBB5183"/>
    <w:rsid w:val="6C5A499B"/>
    <w:rsid w:val="6C5C66D7"/>
    <w:rsid w:val="6C6B0957"/>
    <w:rsid w:val="6C84022E"/>
    <w:rsid w:val="6C897263"/>
    <w:rsid w:val="6CB322FE"/>
    <w:rsid w:val="6CEF77DA"/>
    <w:rsid w:val="6CF90132"/>
    <w:rsid w:val="6D286848"/>
    <w:rsid w:val="6DE73EA1"/>
    <w:rsid w:val="6E337B9A"/>
    <w:rsid w:val="6EBE3907"/>
    <w:rsid w:val="6F5342FE"/>
    <w:rsid w:val="6F5576F5"/>
    <w:rsid w:val="6F5E0C47"/>
    <w:rsid w:val="6FC0720B"/>
    <w:rsid w:val="701B2E02"/>
    <w:rsid w:val="714E0847"/>
    <w:rsid w:val="71593474"/>
    <w:rsid w:val="71D7083C"/>
    <w:rsid w:val="721E5934"/>
    <w:rsid w:val="728E35F1"/>
    <w:rsid w:val="72FE4099"/>
    <w:rsid w:val="731E26F4"/>
    <w:rsid w:val="739B25DB"/>
    <w:rsid w:val="73B76B77"/>
    <w:rsid w:val="742A559B"/>
    <w:rsid w:val="746615D1"/>
    <w:rsid w:val="748A7DE8"/>
    <w:rsid w:val="74B5220E"/>
    <w:rsid w:val="74D8759C"/>
    <w:rsid w:val="752E2E08"/>
    <w:rsid w:val="75556648"/>
    <w:rsid w:val="75D92DD5"/>
    <w:rsid w:val="76121C09"/>
    <w:rsid w:val="761E2EDE"/>
    <w:rsid w:val="7625601A"/>
    <w:rsid w:val="78757AE0"/>
    <w:rsid w:val="78986F77"/>
    <w:rsid w:val="78A141F4"/>
    <w:rsid w:val="79754594"/>
    <w:rsid w:val="7A17211E"/>
    <w:rsid w:val="7A882EF9"/>
    <w:rsid w:val="7B002BB2"/>
    <w:rsid w:val="7BB900FF"/>
    <w:rsid w:val="7BF070CA"/>
    <w:rsid w:val="7C2823C0"/>
    <w:rsid w:val="7C4411C4"/>
    <w:rsid w:val="7CC61BD9"/>
    <w:rsid w:val="7CC75ED7"/>
    <w:rsid w:val="7D690EE2"/>
    <w:rsid w:val="7D8F3659"/>
    <w:rsid w:val="7DB00B53"/>
    <w:rsid w:val="7DB61C4E"/>
    <w:rsid w:val="7E551467"/>
    <w:rsid w:val="7E6A1864"/>
    <w:rsid w:val="7EBD6AF7"/>
    <w:rsid w:val="7EC34622"/>
    <w:rsid w:val="7F855B83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ind w:left="200" w:firstLine="420" w:firstLineChars="200"/>
    </w:pPr>
    <w:rPr>
      <w:rFonts w:asci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2044</Words>
  <Characters>2090</Characters>
  <Lines>0</Lines>
  <Paragraphs>0</Paragraphs>
  <TotalTime>1</TotalTime>
  <ScaleCrop>false</ScaleCrop>
  <LinksUpToDate>false</LinksUpToDate>
  <CharactersWithSpaces>2123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2024-07-04T02:45:00Z</dcterms:created>
  <dc:creator>Administrator</dc:creator>
  <cp:lastModifiedBy>嘲笑鸟</cp:lastModifiedBy>
  <cp:lastPrinted>2024-12-26T02:13:00Z</cp:lastPrinted>
  <dcterms:modified xsi:type="dcterms:W3CDTF">2025-03-06T03:18:25Z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6067D0B838C5410689005342AD514251_13</vt:lpwstr>
  </property>
  <property fmtid="{D5CDD505-2E9C-101B-9397-08002B2CF9AE}" pid="4" name="KSOTemplateDocerSaveRecord">
    <vt:lpwstr>eyJoZGlkIjoiZmYzOGI3MjdiZjg5OThmN2QxZTBiM2U5ODhhY2E2NGYiLCJ1c2VySWQiOiIyNzY5MzU0ODEifQ==</vt:lpwstr>
  </property>
</Properties>
</file>