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平民发〔20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67</w:t>
      </w:r>
      <w:bookmarkStart w:id="0" w:name="_GoBack"/>
      <w:bookmarkEnd w:id="0"/>
      <w:r>
        <w:rPr>
          <w:rFonts w:hint="eastAsia" w:ascii="仿宋" w:hAnsi="仿宋" w:eastAsia="仿宋" w:cs="仿宋"/>
          <w:sz w:val="32"/>
          <w:szCs w:val="32"/>
        </w:rPr>
        <w:t>号</w:t>
      </w: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rPr>
          <w:rFonts w:hint="default" w:ascii="Gungsuh" w:hAnsi="Gungsuh" w:eastAsia="Gungsuh" w:cs="Gungsuh"/>
          <w:color w:val="333333"/>
          <w:sz w:val="32"/>
          <w:szCs w:val="32"/>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方正小标宋_GBK" w:hAnsi="方正小标宋_GBK" w:eastAsia="方正小标宋_GBK" w:cs="方正小标宋_GBK"/>
          <w:b w:val="0"/>
          <w:bCs/>
          <w:color w:val="333333"/>
          <w:sz w:val="44"/>
          <w:szCs w:val="44"/>
          <w:lang w:val="en-US" w:eastAsia="zh-CN"/>
        </w:rPr>
      </w:pPr>
      <w:r>
        <w:rPr>
          <w:rFonts w:hint="eastAsia" w:ascii="方正小标宋_GBK" w:hAnsi="方正小标宋_GBK" w:eastAsia="方正小标宋_GBK" w:cs="方正小标宋_GBK"/>
          <w:b w:val="0"/>
          <w:bCs/>
          <w:color w:val="333333"/>
          <w:sz w:val="44"/>
          <w:szCs w:val="44"/>
        </w:rPr>
        <w:t>关于</w:t>
      </w:r>
      <w:r>
        <w:rPr>
          <w:rFonts w:hint="eastAsia" w:ascii="方正小标宋_GBK" w:hAnsi="方正小标宋_GBK" w:eastAsia="方正小标宋_GBK" w:cs="方正小标宋_GBK"/>
          <w:b w:val="0"/>
          <w:bCs/>
          <w:color w:val="333333"/>
          <w:sz w:val="44"/>
          <w:szCs w:val="44"/>
          <w:lang w:eastAsia="zh-CN"/>
        </w:rPr>
        <w:t>全面做好</w:t>
      </w:r>
      <w:r>
        <w:rPr>
          <w:rFonts w:hint="eastAsia" w:ascii="方正小标宋_GBK" w:hAnsi="方正小标宋_GBK" w:eastAsia="方正小标宋_GBK" w:cs="方正小标宋_GBK"/>
          <w:b w:val="0"/>
          <w:bCs/>
          <w:color w:val="333333"/>
          <w:sz w:val="44"/>
          <w:szCs w:val="44"/>
        </w:rPr>
        <w:t>20</w:t>
      </w:r>
      <w:r>
        <w:rPr>
          <w:rFonts w:hint="eastAsia" w:ascii="方正小标宋_GBK" w:hAnsi="方正小标宋_GBK" w:eastAsia="方正小标宋_GBK" w:cs="方正小标宋_GBK"/>
          <w:b w:val="0"/>
          <w:bCs/>
          <w:color w:val="333333"/>
          <w:sz w:val="44"/>
          <w:szCs w:val="44"/>
          <w:lang w:val="en-US" w:eastAsia="zh-CN"/>
        </w:rPr>
        <w:t>24</w:t>
      </w:r>
      <w:r>
        <w:rPr>
          <w:rFonts w:hint="eastAsia" w:ascii="方正小标宋_GBK" w:hAnsi="方正小标宋_GBK" w:eastAsia="方正小标宋_GBK" w:cs="方正小标宋_GBK"/>
          <w:b w:val="0"/>
          <w:bCs/>
          <w:color w:val="333333"/>
          <w:sz w:val="44"/>
          <w:szCs w:val="44"/>
          <w:lang w:eastAsia="zh-CN"/>
        </w:rPr>
        <w:t>年</w:t>
      </w:r>
      <w:r>
        <w:rPr>
          <w:rFonts w:hint="eastAsia" w:ascii="方正小标宋_GBK" w:hAnsi="方正小标宋_GBK" w:eastAsia="方正小标宋_GBK" w:cs="方正小标宋_GBK"/>
          <w:b w:val="0"/>
          <w:bCs/>
          <w:color w:val="333333"/>
          <w:sz w:val="44"/>
          <w:szCs w:val="44"/>
          <w:lang w:val="en-US" w:eastAsia="zh-CN"/>
        </w:rPr>
        <w:t>最低生活保障等</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方正小标宋_GBK" w:hAnsi="方正小标宋_GBK" w:eastAsia="方正小标宋_GBK" w:cs="方正小标宋_GBK"/>
          <w:b/>
          <w:bCs w:val="0"/>
          <w:color w:val="333333"/>
          <w:sz w:val="44"/>
          <w:szCs w:val="44"/>
        </w:rPr>
      </w:pPr>
      <w:r>
        <w:rPr>
          <w:rFonts w:hint="eastAsia" w:ascii="方正小标宋_GBK" w:hAnsi="方正小标宋_GBK" w:eastAsia="方正小标宋_GBK" w:cs="方正小标宋_GBK"/>
          <w:b w:val="0"/>
          <w:bCs/>
          <w:color w:val="333333"/>
          <w:sz w:val="44"/>
          <w:szCs w:val="44"/>
          <w:lang w:val="en-US" w:eastAsia="zh-CN"/>
        </w:rPr>
        <w:t>社会救助对象年度</w:t>
      </w:r>
      <w:r>
        <w:rPr>
          <w:rFonts w:hint="eastAsia" w:ascii="方正小标宋_GBK" w:hAnsi="方正小标宋_GBK" w:eastAsia="方正小标宋_GBK" w:cs="方正小标宋_GBK"/>
          <w:b w:val="0"/>
          <w:bCs/>
          <w:color w:val="333333"/>
          <w:sz w:val="44"/>
          <w:szCs w:val="44"/>
          <w:lang w:eastAsia="zh-CN"/>
        </w:rPr>
        <w:t>核查</w:t>
      </w:r>
      <w:r>
        <w:rPr>
          <w:rFonts w:hint="eastAsia" w:ascii="方正小标宋_GBK" w:hAnsi="方正小标宋_GBK" w:eastAsia="方正小标宋_GBK" w:cs="方正小标宋_GBK"/>
          <w:b w:val="0"/>
          <w:bCs/>
          <w:color w:val="333333"/>
          <w:sz w:val="44"/>
          <w:szCs w:val="44"/>
        </w:rPr>
        <w:t>工作的通知</w:t>
      </w:r>
    </w:p>
    <w:p>
      <w:pPr>
        <w:pStyle w:val="6"/>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rPr>
          <w:color w:val="333333"/>
          <w:sz w:val="44"/>
          <w:szCs w:val="44"/>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各乡镇：</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b/>
          <w:bCs/>
          <w:color w:val="333333"/>
          <w:sz w:val="32"/>
          <w:szCs w:val="32"/>
        </w:rPr>
      </w:pPr>
      <w:r>
        <w:rPr>
          <w:rFonts w:hint="eastAsia" w:ascii="仿宋" w:hAnsi="仿宋" w:eastAsia="仿宋" w:cs="仿宋"/>
          <w:color w:val="333333"/>
          <w:sz w:val="32"/>
          <w:szCs w:val="32"/>
        </w:rPr>
        <w:t>      为</w:t>
      </w:r>
      <w:r>
        <w:rPr>
          <w:rFonts w:hint="eastAsia" w:ascii="仿宋" w:hAnsi="仿宋" w:eastAsia="仿宋" w:cs="仿宋"/>
          <w:color w:val="333333"/>
          <w:sz w:val="32"/>
          <w:szCs w:val="32"/>
          <w:lang w:eastAsia="zh-CN"/>
        </w:rPr>
        <w:t>全面贯彻落实</w:t>
      </w:r>
      <w:r>
        <w:rPr>
          <w:rFonts w:hint="eastAsia" w:ascii="仿宋" w:hAnsi="仿宋" w:eastAsia="仿宋" w:cs="仿宋"/>
          <w:color w:val="333333"/>
          <w:sz w:val="32"/>
          <w:szCs w:val="32"/>
          <w:lang w:val="en-US" w:eastAsia="zh-CN"/>
        </w:rPr>
        <w:t>宁夏回族自治区人民政府办公厅转发自治区民政厅等单位《关于加强低收入人口动态监测做好分层分类社会救助工作的实施意见》（宁政办规发〔2024〕1号）</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自治区民政厅关于印发</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2024年民政工作要点的通知</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《2024年社会救助领域腐败和作风问题专项治理工作要点》</w:t>
      </w:r>
      <w:r>
        <w:rPr>
          <w:rFonts w:hint="eastAsia" w:ascii="仿宋" w:hAnsi="仿宋" w:eastAsia="仿宋" w:cs="仿宋"/>
          <w:b w:val="0"/>
          <w:bCs w:val="0"/>
          <w:sz w:val="32"/>
          <w:szCs w:val="32"/>
          <w:lang w:val="en-US" w:eastAsia="zh-CN"/>
        </w:rPr>
        <w:t>等</w:t>
      </w:r>
      <w:r>
        <w:rPr>
          <w:rFonts w:hint="eastAsia" w:ascii="仿宋" w:hAnsi="仿宋" w:eastAsia="仿宋" w:cs="仿宋"/>
          <w:color w:val="333333"/>
          <w:sz w:val="32"/>
          <w:szCs w:val="32"/>
          <w:lang w:eastAsia="zh-CN"/>
        </w:rPr>
        <w:t>精神。</w:t>
      </w:r>
      <w:r>
        <w:rPr>
          <w:rFonts w:hint="eastAsia" w:ascii="仿宋" w:hAnsi="仿宋" w:eastAsia="仿宋" w:cs="仿宋"/>
          <w:color w:val="333333"/>
          <w:sz w:val="32"/>
          <w:szCs w:val="32"/>
        </w:rPr>
        <w:t>进一步加强和提升全县</w:t>
      </w:r>
      <w:r>
        <w:rPr>
          <w:rFonts w:hint="eastAsia" w:ascii="仿宋" w:hAnsi="仿宋" w:eastAsia="仿宋" w:cs="仿宋"/>
          <w:color w:val="333333"/>
          <w:sz w:val="32"/>
          <w:szCs w:val="32"/>
          <w:lang w:eastAsia="zh-CN"/>
        </w:rPr>
        <w:t>城乡</w:t>
      </w:r>
      <w:r>
        <w:rPr>
          <w:rFonts w:hint="eastAsia" w:ascii="仿宋" w:hAnsi="仿宋" w:eastAsia="仿宋" w:cs="仿宋"/>
          <w:color w:val="333333"/>
          <w:sz w:val="32"/>
          <w:szCs w:val="32"/>
        </w:rPr>
        <w:t>低保</w:t>
      </w:r>
      <w:r>
        <w:rPr>
          <w:rFonts w:hint="eastAsia" w:ascii="仿宋" w:hAnsi="仿宋" w:eastAsia="仿宋" w:cs="仿宋"/>
          <w:color w:val="333333"/>
          <w:sz w:val="32"/>
          <w:szCs w:val="32"/>
          <w:lang w:val="en-US" w:eastAsia="zh-CN"/>
        </w:rPr>
        <w:t>等社会救助</w:t>
      </w:r>
      <w:r>
        <w:rPr>
          <w:rFonts w:hint="eastAsia" w:ascii="仿宋" w:hAnsi="仿宋" w:eastAsia="仿宋" w:cs="仿宋"/>
          <w:color w:val="333333"/>
          <w:sz w:val="32"/>
          <w:szCs w:val="32"/>
        </w:rPr>
        <w:t>工作规范化管理水平，切实保障困难群众的基本生活</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认真做好各项社会救助兜底保障工作。</w:t>
      </w:r>
      <w:r>
        <w:rPr>
          <w:rFonts w:hint="eastAsia" w:ascii="仿宋" w:hAnsi="仿宋" w:eastAsia="仿宋" w:cs="仿宋"/>
          <w:color w:val="333333"/>
          <w:sz w:val="32"/>
          <w:szCs w:val="32"/>
          <w:lang w:eastAsia="zh-CN"/>
        </w:rPr>
        <w:t>按照</w:t>
      </w:r>
      <w:r>
        <w:rPr>
          <w:rFonts w:hint="eastAsia" w:ascii="仿宋" w:hAnsi="仿宋" w:eastAsia="仿宋" w:cs="仿宋"/>
          <w:color w:val="333333"/>
          <w:sz w:val="32"/>
          <w:szCs w:val="32"/>
        </w:rPr>
        <w:t>《宁夏回族自治区最低生活保障审核</w:t>
      </w:r>
      <w:r>
        <w:rPr>
          <w:rFonts w:hint="eastAsia" w:ascii="仿宋" w:hAnsi="仿宋" w:eastAsia="仿宋" w:cs="仿宋"/>
          <w:color w:val="333333"/>
          <w:sz w:val="32"/>
          <w:szCs w:val="32"/>
          <w:lang w:val="en-US" w:eastAsia="zh-CN"/>
        </w:rPr>
        <w:t>确认暂行</w:t>
      </w:r>
      <w:r>
        <w:rPr>
          <w:rFonts w:hint="eastAsia" w:ascii="仿宋" w:hAnsi="仿宋" w:eastAsia="仿宋" w:cs="仿宋"/>
          <w:color w:val="333333"/>
          <w:sz w:val="32"/>
          <w:szCs w:val="32"/>
        </w:rPr>
        <w:t>办法》</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rPr>
        <w:t>宁夏回族自治</w:t>
      </w:r>
      <w:r>
        <w:rPr>
          <w:rFonts w:hint="eastAsia" w:ascii="仿宋" w:hAnsi="仿宋" w:eastAsia="仿宋" w:cs="仿宋"/>
          <w:color w:val="333333"/>
          <w:sz w:val="32"/>
          <w:szCs w:val="32"/>
          <w:lang w:val="en-US" w:eastAsia="zh-CN"/>
        </w:rPr>
        <w:t>特困人员认定办法》</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自治区民政厅 自治区党委农村工作领导小组办公室 自治区财政厅 自治区乡村振兴局关于进一步做好最低生活保障等社会救助兜底保障工作的通知</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（宁民发</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23</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11</w:t>
      </w:r>
      <w:r>
        <w:rPr>
          <w:rFonts w:hint="eastAsia" w:ascii="仿宋" w:hAnsi="仿宋" w:eastAsia="仿宋" w:cs="仿宋"/>
          <w:color w:val="333333"/>
          <w:sz w:val="32"/>
          <w:szCs w:val="32"/>
        </w:rPr>
        <w:t>号</w:t>
      </w:r>
      <w:r>
        <w:rPr>
          <w:rFonts w:hint="eastAsia" w:ascii="仿宋" w:hAnsi="仿宋" w:eastAsia="仿宋" w:cs="仿宋"/>
          <w:color w:val="333333"/>
          <w:sz w:val="32"/>
          <w:szCs w:val="32"/>
          <w:lang w:val="en-US" w:eastAsia="zh-CN"/>
        </w:rPr>
        <w:t>）、《宁夏社会救助家庭经济状况评估认定办法》（宁民规发</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13</w:t>
      </w:r>
      <w:r>
        <w:rPr>
          <w:rFonts w:hint="eastAsia" w:ascii="仿宋" w:hAnsi="仿宋" w:eastAsia="仿宋" w:cs="仿宋"/>
          <w:color w:val="333333"/>
          <w:sz w:val="32"/>
          <w:szCs w:val="32"/>
        </w:rPr>
        <w:t>号</w:t>
      </w:r>
      <w:r>
        <w:rPr>
          <w:rFonts w:hint="eastAsia" w:ascii="仿宋" w:hAnsi="仿宋" w:eastAsia="仿宋" w:cs="仿宋"/>
          <w:color w:val="333333"/>
          <w:sz w:val="32"/>
          <w:szCs w:val="32"/>
          <w:lang w:val="en-US" w:eastAsia="zh-CN"/>
        </w:rPr>
        <w:t>）、《关于进一步做好事实无人抚养儿童保障有关工作的通知》</w:t>
      </w:r>
      <w:r>
        <w:rPr>
          <w:rFonts w:hint="eastAsia" w:ascii="仿宋" w:hAnsi="仿宋" w:eastAsia="仿宋" w:cs="仿宋"/>
          <w:color w:val="333333"/>
          <w:sz w:val="32"/>
          <w:szCs w:val="32"/>
          <w:lang w:eastAsia="zh-CN"/>
        </w:rPr>
        <w:t>（宁民</w:t>
      </w:r>
      <w:r>
        <w:rPr>
          <w:rFonts w:hint="eastAsia" w:ascii="仿宋" w:hAnsi="仿宋" w:eastAsia="仿宋" w:cs="仿宋"/>
          <w:color w:val="333333"/>
          <w:sz w:val="32"/>
          <w:szCs w:val="32"/>
          <w:lang w:val="en-US" w:eastAsia="zh-CN"/>
        </w:rPr>
        <w:t>字</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63号</w:t>
      </w:r>
      <w:r>
        <w:rPr>
          <w:rFonts w:hint="eastAsia" w:ascii="仿宋" w:hAnsi="仿宋" w:eastAsia="仿宋" w:cs="仿宋"/>
          <w:color w:val="333333"/>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《自治区民政厅 财政厅 残联关于进一步完善困难残疾人生活补贴和重度残疾人护理补贴制度的实施意见》</w:t>
      </w:r>
      <w:r>
        <w:rPr>
          <w:rFonts w:hint="eastAsia" w:ascii="仿宋" w:hAnsi="仿宋" w:eastAsia="仿宋" w:cs="仿宋"/>
          <w:color w:val="000000" w:themeColor="text1"/>
          <w:sz w:val="32"/>
          <w:szCs w:val="32"/>
          <w:lang w:eastAsia="zh-CN"/>
          <w14:textFill>
            <w14:solidFill>
              <w14:schemeClr w14:val="tx1"/>
            </w14:solidFill>
          </w14:textFill>
        </w:rPr>
        <w:t>（宁民</w:t>
      </w:r>
      <w:r>
        <w:rPr>
          <w:rFonts w:hint="eastAsia" w:ascii="仿宋" w:hAnsi="仿宋" w:eastAsia="仿宋" w:cs="仿宋"/>
          <w:color w:val="000000" w:themeColor="text1"/>
          <w:sz w:val="32"/>
          <w:szCs w:val="32"/>
          <w:lang w:val="en-US" w:eastAsia="zh-CN"/>
          <w14:textFill>
            <w14:solidFill>
              <w14:schemeClr w14:val="tx1"/>
            </w14:solidFill>
          </w14:textFill>
        </w:rPr>
        <w:t>规</w:t>
      </w:r>
      <w:r>
        <w:rPr>
          <w:rFonts w:hint="eastAsia" w:ascii="仿宋" w:hAnsi="仿宋" w:eastAsia="仿宋" w:cs="仿宋"/>
          <w:color w:val="000000" w:themeColor="text1"/>
          <w:sz w:val="32"/>
          <w:szCs w:val="32"/>
          <w:lang w:eastAsia="zh-CN"/>
          <w14:textFill>
            <w14:solidFill>
              <w14:schemeClr w14:val="tx1"/>
            </w14:solidFill>
          </w14:textFill>
        </w:rPr>
        <w:t>发</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等规定</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lang w:eastAsia="zh-CN"/>
        </w:rPr>
        <w:t>对</w:t>
      </w:r>
      <w:r>
        <w:rPr>
          <w:rFonts w:hint="eastAsia" w:ascii="仿宋" w:hAnsi="仿宋" w:eastAsia="仿宋" w:cs="仿宋"/>
          <w:color w:val="333333"/>
          <w:sz w:val="32"/>
          <w:szCs w:val="32"/>
          <w:lang w:val="en-US" w:eastAsia="zh-CN"/>
        </w:rPr>
        <w:t>2024</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最低生活保障</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特困人员供养、孤儿、残疾人“两项补贴”等社会救助</w:t>
      </w:r>
      <w:r>
        <w:rPr>
          <w:rFonts w:hint="eastAsia" w:ascii="仿宋" w:hAnsi="仿宋" w:eastAsia="仿宋" w:cs="仿宋"/>
          <w:color w:val="333333"/>
          <w:sz w:val="32"/>
          <w:szCs w:val="32"/>
          <w:lang w:eastAsia="zh-CN"/>
        </w:rPr>
        <w:t>对象进行</w:t>
      </w:r>
      <w:r>
        <w:rPr>
          <w:rFonts w:hint="eastAsia" w:ascii="仿宋" w:hAnsi="仿宋" w:eastAsia="仿宋" w:cs="仿宋"/>
          <w:color w:val="333333"/>
          <w:sz w:val="32"/>
          <w:szCs w:val="32"/>
          <w:lang w:val="en-US" w:eastAsia="zh-CN"/>
        </w:rPr>
        <w:t>年度</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rPr>
        <w:t>现</w:t>
      </w:r>
      <w:r>
        <w:rPr>
          <w:rFonts w:hint="eastAsia" w:ascii="仿宋" w:hAnsi="仿宋" w:eastAsia="仿宋" w:cs="仿宋"/>
          <w:color w:val="333333"/>
          <w:sz w:val="32"/>
          <w:szCs w:val="32"/>
          <w:lang w:eastAsia="zh-CN"/>
        </w:rPr>
        <w:t>将核查</w:t>
      </w:r>
      <w:r>
        <w:rPr>
          <w:rFonts w:hint="eastAsia" w:ascii="仿宋" w:hAnsi="仿宋" w:eastAsia="仿宋" w:cs="仿宋"/>
          <w:color w:val="333333"/>
          <w:sz w:val="32"/>
          <w:szCs w:val="32"/>
        </w:rPr>
        <w:t>有关事项通知如下：</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lang w:val="en-US" w:eastAsia="zh-CN"/>
        </w:rPr>
        <w:t xml:space="preserve">    </w:t>
      </w:r>
      <w:r>
        <w:rPr>
          <w:rFonts w:hint="eastAsia" w:ascii="黑体" w:hAnsi="黑体" w:eastAsia="黑体" w:cs="黑体"/>
          <w:b/>
          <w:bCs/>
          <w:color w:val="333333"/>
          <w:sz w:val="32"/>
          <w:szCs w:val="32"/>
        </w:rPr>
        <w:t>一、</w:t>
      </w:r>
      <w:r>
        <w:rPr>
          <w:rFonts w:hint="eastAsia" w:ascii="黑体" w:hAnsi="黑体" w:eastAsia="黑体" w:cs="黑体"/>
          <w:b/>
          <w:bCs/>
          <w:color w:val="333333"/>
          <w:sz w:val="32"/>
          <w:szCs w:val="32"/>
          <w:lang w:eastAsia="zh-CN"/>
        </w:rPr>
        <w:t>核查</w:t>
      </w:r>
      <w:r>
        <w:rPr>
          <w:rFonts w:hint="eastAsia" w:ascii="黑体" w:hAnsi="黑体" w:eastAsia="黑体" w:cs="黑体"/>
          <w:b/>
          <w:bCs/>
          <w:color w:val="333333"/>
          <w:sz w:val="32"/>
          <w:szCs w:val="32"/>
          <w:lang w:val="en-US" w:eastAsia="zh-CN"/>
        </w:rPr>
        <w:t>范围</w:t>
      </w:r>
      <w:r>
        <w:rPr>
          <w:rFonts w:hint="eastAsia" w:ascii="黑体" w:hAnsi="黑体" w:eastAsia="黑体" w:cs="黑体"/>
          <w:b/>
          <w:bCs/>
          <w:color w:val="333333"/>
          <w:sz w:val="32"/>
          <w:szCs w:val="32"/>
        </w:rPr>
        <w:br w:type="textWrapping"/>
      </w:r>
      <w:r>
        <w:rPr>
          <w:rFonts w:hint="eastAsia" w:ascii="仿宋_GB2312" w:hAnsi="仿宋_GB2312" w:eastAsia="仿宋_GB2312" w:cs="仿宋_GB2312"/>
          <w:color w:val="333333"/>
          <w:sz w:val="32"/>
          <w:szCs w:val="32"/>
        </w:rPr>
        <w:t xml:space="preserve">      </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24</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月份在册的</w:t>
      </w:r>
      <w:r>
        <w:rPr>
          <w:rFonts w:hint="eastAsia" w:ascii="仿宋" w:hAnsi="仿宋" w:eastAsia="仿宋" w:cs="仿宋"/>
          <w:color w:val="333333"/>
          <w:sz w:val="32"/>
          <w:szCs w:val="32"/>
          <w:lang w:eastAsia="zh-CN"/>
        </w:rPr>
        <w:t>城乡</w:t>
      </w:r>
      <w:r>
        <w:rPr>
          <w:rFonts w:hint="eastAsia" w:ascii="仿宋" w:hAnsi="仿宋" w:eastAsia="仿宋" w:cs="仿宋"/>
          <w:color w:val="333333"/>
          <w:sz w:val="32"/>
          <w:szCs w:val="32"/>
        </w:rPr>
        <w:t>低保</w:t>
      </w:r>
      <w:r>
        <w:rPr>
          <w:rFonts w:hint="eastAsia" w:ascii="仿宋" w:hAnsi="仿宋" w:eastAsia="仿宋" w:cs="仿宋"/>
          <w:color w:val="333333"/>
          <w:sz w:val="32"/>
          <w:szCs w:val="32"/>
          <w:lang w:eastAsia="zh-CN"/>
        </w:rPr>
        <w:t>、残疾人“</w:t>
      </w:r>
      <w:r>
        <w:rPr>
          <w:rFonts w:hint="eastAsia" w:ascii="仿宋" w:hAnsi="仿宋" w:eastAsia="仿宋" w:cs="仿宋"/>
          <w:color w:val="333333"/>
          <w:sz w:val="32"/>
          <w:szCs w:val="32"/>
          <w:lang w:val="en-US" w:eastAsia="zh-CN"/>
        </w:rPr>
        <w:t>两项补贴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特困人员供养、孤儿等社会救助</w:t>
      </w:r>
      <w:r>
        <w:rPr>
          <w:rFonts w:hint="eastAsia" w:ascii="仿宋" w:hAnsi="仿宋" w:eastAsia="仿宋" w:cs="仿宋"/>
          <w:color w:val="333333"/>
          <w:sz w:val="32"/>
          <w:szCs w:val="32"/>
        </w:rPr>
        <w:t>对象。</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lang w:val="en-US" w:eastAsia="zh-CN"/>
        </w:rPr>
        <w:t xml:space="preserve">    </w:t>
      </w:r>
      <w:r>
        <w:rPr>
          <w:rFonts w:hint="eastAsia" w:ascii="黑体" w:hAnsi="黑体" w:eastAsia="黑体" w:cs="黑体"/>
          <w:b/>
          <w:bCs/>
          <w:color w:val="333333"/>
          <w:sz w:val="32"/>
          <w:szCs w:val="32"/>
        </w:rPr>
        <w:t>二、</w:t>
      </w:r>
      <w:r>
        <w:rPr>
          <w:rFonts w:hint="eastAsia" w:ascii="黑体" w:hAnsi="黑体" w:eastAsia="黑体" w:cs="黑体"/>
          <w:b/>
          <w:bCs/>
          <w:color w:val="333333"/>
          <w:sz w:val="32"/>
          <w:szCs w:val="32"/>
          <w:lang w:eastAsia="zh-CN"/>
        </w:rPr>
        <w:t>核查</w:t>
      </w:r>
      <w:r>
        <w:rPr>
          <w:rFonts w:hint="eastAsia" w:ascii="黑体" w:hAnsi="黑体" w:eastAsia="黑体" w:cs="黑体"/>
          <w:b/>
          <w:bCs/>
          <w:color w:val="333333"/>
          <w:sz w:val="32"/>
          <w:szCs w:val="32"/>
        </w:rPr>
        <w:t>时间</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24</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月</w:t>
      </w:r>
      <w:r>
        <w:rPr>
          <w:rFonts w:hint="eastAsia" w:ascii="仿宋" w:hAnsi="仿宋" w:eastAsia="仿宋" w:cs="仿宋"/>
          <w:color w:val="333333"/>
          <w:sz w:val="32"/>
          <w:szCs w:val="32"/>
          <w:lang w:val="en-US" w:eastAsia="zh-CN"/>
        </w:rPr>
        <w:t>15</w:t>
      </w:r>
      <w:r>
        <w:rPr>
          <w:rFonts w:hint="eastAsia" w:ascii="仿宋" w:hAnsi="仿宋" w:eastAsia="仿宋" w:cs="仿宋"/>
          <w:color w:val="333333"/>
          <w:sz w:val="32"/>
          <w:szCs w:val="32"/>
        </w:rPr>
        <w:t>日至20</w:t>
      </w:r>
      <w:r>
        <w:rPr>
          <w:rFonts w:hint="eastAsia" w:ascii="仿宋" w:hAnsi="仿宋" w:eastAsia="仿宋" w:cs="仿宋"/>
          <w:color w:val="333333"/>
          <w:sz w:val="32"/>
          <w:szCs w:val="32"/>
          <w:lang w:val="en-US" w:eastAsia="zh-CN"/>
        </w:rPr>
        <w:t>24</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月</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日。</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outlineLvl w:val="9"/>
        <w:rPr>
          <w:rFonts w:hint="eastAsia" w:ascii="仿宋" w:hAnsi="仿宋" w:eastAsia="仿宋" w:cs="仿宋"/>
          <w:color w:val="333333"/>
          <w:sz w:val="32"/>
          <w:szCs w:val="32"/>
          <w:lang w:eastAsia="zh-CN"/>
        </w:rPr>
      </w:pPr>
      <w:r>
        <w:rPr>
          <w:rFonts w:hint="eastAsia" w:ascii="黑体" w:hAnsi="黑体" w:eastAsia="黑体" w:cs="黑体"/>
          <w:b/>
          <w:bCs/>
          <w:color w:val="333333"/>
          <w:sz w:val="32"/>
          <w:szCs w:val="32"/>
        </w:rPr>
        <w:t>三、重点</w:t>
      </w:r>
      <w:r>
        <w:rPr>
          <w:rFonts w:hint="eastAsia" w:ascii="黑体" w:hAnsi="黑体" w:eastAsia="黑体" w:cs="黑体"/>
          <w:b/>
          <w:bCs/>
          <w:color w:val="333333"/>
          <w:sz w:val="32"/>
          <w:szCs w:val="32"/>
          <w:lang w:val="en-US" w:eastAsia="zh-CN"/>
        </w:rPr>
        <w:t>核查</w:t>
      </w:r>
      <w:r>
        <w:rPr>
          <w:rFonts w:hint="eastAsia" w:ascii="黑体" w:hAnsi="黑体" w:eastAsia="黑体" w:cs="黑体"/>
          <w:b/>
          <w:bCs/>
          <w:color w:val="333333"/>
          <w:sz w:val="32"/>
          <w:szCs w:val="32"/>
        </w:rPr>
        <w:t>对象</w:t>
      </w:r>
      <w:r>
        <w:rPr>
          <w:rFonts w:hint="eastAsia" w:ascii="楷体" w:hAnsi="楷体" w:eastAsia="楷体" w:cs="楷体"/>
          <w:b/>
          <w:bCs/>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1</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rPr>
        <w:t>自然减员的人员：死亡、服刑、户籍迁出本县的</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2</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rPr>
        <w:t>已领取退休工资</w:t>
      </w:r>
      <w:r>
        <w:rPr>
          <w:rFonts w:hint="eastAsia" w:ascii="仿宋" w:hAnsi="仿宋" w:eastAsia="仿宋" w:cs="仿宋"/>
          <w:color w:val="333333"/>
          <w:sz w:val="32"/>
          <w:szCs w:val="32"/>
          <w:lang w:eastAsia="zh-CN"/>
        </w:rPr>
        <w:t>或城镇</w:t>
      </w:r>
      <w:r>
        <w:rPr>
          <w:rFonts w:hint="eastAsia" w:ascii="仿宋" w:hAnsi="仿宋" w:eastAsia="仿宋" w:cs="仿宋"/>
          <w:color w:val="333333"/>
          <w:sz w:val="32"/>
          <w:szCs w:val="32"/>
        </w:rPr>
        <w:t>养老保险的人员</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3</w:t>
      </w:r>
      <w:r>
        <w:rPr>
          <w:rFonts w:hint="eastAsia" w:ascii="仿宋" w:hAnsi="仿宋" w:eastAsia="仿宋" w:cs="仿宋"/>
          <w:color w:val="333333"/>
          <w:sz w:val="32"/>
          <w:szCs w:val="32"/>
          <w:lang w:val="en-US" w:eastAsia="zh-CN"/>
        </w:rPr>
        <w:t>.各类救助对象不在本县居住</w:t>
      </w:r>
      <w:r>
        <w:rPr>
          <w:rFonts w:hint="eastAsia" w:ascii="仿宋" w:hAnsi="仿宋" w:eastAsia="仿宋" w:cs="仿宋"/>
          <w:color w:val="333333"/>
          <w:sz w:val="32"/>
          <w:szCs w:val="32"/>
        </w:rPr>
        <w:t>的</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4</w:t>
      </w:r>
      <w:r>
        <w:rPr>
          <w:rFonts w:hint="eastAsia" w:ascii="仿宋" w:hAnsi="仿宋" w:eastAsia="仿宋" w:cs="仿宋"/>
          <w:color w:val="333333"/>
          <w:sz w:val="32"/>
          <w:szCs w:val="32"/>
          <w:lang w:val="en-US" w:eastAsia="zh-CN"/>
        </w:rPr>
        <w:t>.已备案和未备案的</w:t>
      </w:r>
      <w:r>
        <w:rPr>
          <w:rFonts w:hint="eastAsia" w:ascii="仿宋" w:hAnsi="仿宋" w:eastAsia="仿宋" w:cs="仿宋"/>
          <w:color w:val="333333"/>
          <w:sz w:val="32"/>
          <w:szCs w:val="32"/>
          <w:lang w:eastAsia="zh-CN"/>
        </w:rPr>
        <w:t>各单位财政供养人员及父母、</w:t>
      </w:r>
      <w:r>
        <w:rPr>
          <w:rFonts w:hint="eastAsia" w:ascii="仿宋" w:hAnsi="仿宋" w:eastAsia="仿宋" w:cs="仿宋"/>
          <w:color w:val="333333"/>
          <w:sz w:val="32"/>
          <w:szCs w:val="32"/>
          <w:lang w:val="en-US" w:eastAsia="zh-CN"/>
        </w:rPr>
        <w:t>子女</w:t>
      </w:r>
      <w:r>
        <w:rPr>
          <w:rFonts w:hint="eastAsia" w:ascii="仿宋" w:hAnsi="仿宋" w:eastAsia="仿宋" w:cs="仿宋"/>
          <w:color w:val="333333"/>
          <w:sz w:val="32"/>
          <w:szCs w:val="32"/>
          <w:lang w:eastAsia="zh-CN"/>
        </w:rPr>
        <w:t>，家庭</w:t>
      </w:r>
      <w:r>
        <w:rPr>
          <w:rFonts w:hint="eastAsia" w:ascii="仿宋" w:hAnsi="仿宋" w:eastAsia="仿宋" w:cs="仿宋"/>
          <w:color w:val="333333"/>
          <w:sz w:val="32"/>
          <w:szCs w:val="32"/>
        </w:rPr>
        <w:t>人均收入超过现有</w:t>
      </w:r>
      <w:r>
        <w:rPr>
          <w:rFonts w:hint="eastAsia" w:ascii="仿宋" w:hAnsi="仿宋" w:eastAsia="仿宋" w:cs="仿宋"/>
          <w:color w:val="333333"/>
          <w:sz w:val="32"/>
          <w:szCs w:val="32"/>
          <w:lang w:eastAsia="zh-CN"/>
        </w:rPr>
        <w:t>城乡</w:t>
      </w:r>
      <w:r>
        <w:rPr>
          <w:rFonts w:hint="eastAsia" w:ascii="仿宋" w:hAnsi="仿宋" w:eastAsia="仿宋" w:cs="仿宋"/>
          <w:color w:val="333333"/>
          <w:sz w:val="32"/>
          <w:szCs w:val="32"/>
        </w:rPr>
        <w:t>低保标准的</w:t>
      </w:r>
      <w:r>
        <w:rPr>
          <w:rFonts w:hint="eastAsia" w:ascii="仿宋" w:hAnsi="仿宋" w:eastAsia="仿宋" w:cs="仿宋"/>
          <w:color w:val="333333"/>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5.共同生活的家庭成员与最低生活保障经办人员或者村（居）两委班子成员和村（居）监会成员有近亲属关系的且家庭收入超过最低生活标准的；</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6.共同生活的</w:t>
      </w:r>
      <w:r>
        <w:rPr>
          <w:rFonts w:hint="eastAsia" w:ascii="仿宋" w:hAnsi="仿宋" w:eastAsia="仿宋" w:cs="仿宋"/>
          <w:color w:val="333333"/>
          <w:sz w:val="32"/>
          <w:szCs w:val="32"/>
        </w:rPr>
        <w:t>家庭成员</w:t>
      </w:r>
      <w:r>
        <w:rPr>
          <w:rFonts w:hint="eastAsia" w:ascii="仿宋" w:hAnsi="仿宋" w:eastAsia="仿宋" w:cs="仿宋"/>
          <w:color w:val="333333"/>
          <w:sz w:val="32"/>
          <w:szCs w:val="32"/>
          <w:lang w:eastAsia="zh-CN"/>
        </w:rPr>
        <w:t>名下拥有</w:t>
      </w:r>
      <w:r>
        <w:rPr>
          <w:rFonts w:hint="eastAsia" w:ascii="仿宋" w:hAnsi="仿宋" w:eastAsia="仿宋" w:cs="仿宋"/>
          <w:color w:val="333333"/>
          <w:sz w:val="32"/>
          <w:szCs w:val="32"/>
        </w:rPr>
        <w:t>汽车</w:t>
      </w:r>
      <w:r>
        <w:rPr>
          <w:rFonts w:hint="eastAsia" w:ascii="仿宋" w:hAnsi="仿宋" w:eastAsia="仿宋" w:cs="仿宋"/>
          <w:color w:val="333333"/>
          <w:sz w:val="32"/>
          <w:szCs w:val="32"/>
          <w:lang w:eastAsia="zh-CN"/>
        </w:rPr>
        <w:t>（残疾人功能性补偿代步机动车除外）</w:t>
      </w:r>
      <w:r>
        <w:rPr>
          <w:rFonts w:hint="eastAsia" w:ascii="仿宋" w:hAnsi="仿宋" w:eastAsia="仿宋" w:cs="仿宋"/>
          <w:color w:val="333333"/>
          <w:sz w:val="32"/>
          <w:szCs w:val="32"/>
        </w:rPr>
        <w:t>和大型农机具</w:t>
      </w:r>
      <w:r>
        <w:rPr>
          <w:rFonts w:hint="eastAsia" w:ascii="仿宋" w:hAnsi="仿宋" w:eastAsia="仿宋" w:cs="仿宋"/>
          <w:color w:val="333333"/>
          <w:sz w:val="32"/>
          <w:szCs w:val="32"/>
          <w:lang w:eastAsia="zh-CN"/>
        </w:rPr>
        <w:t>，有</w:t>
      </w:r>
      <w:r>
        <w:rPr>
          <w:rFonts w:hint="eastAsia" w:ascii="仿宋" w:hAnsi="仿宋" w:eastAsia="仿宋" w:cs="仿宋"/>
          <w:color w:val="333333"/>
          <w:sz w:val="32"/>
          <w:szCs w:val="32"/>
        </w:rPr>
        <w:t>经营性</w:t>
      </w:r>
      <w:r>
        <w:rPr>
          <w:rFonts w:hint="eastAsia" w:ascii="仿宋" w:hAnsi="仿宋" w:eastAsia="仿宋" w:cs="仿宋"/>
          <w:color w:val="333333"/>
          <w:sz w:val="32"/>
          <w:szCs w:val="32"/>
          <w:lang w:eastAsia="zh-CN"/>
        </w:rPr>
        <w:t>营业网点，家庭收入超过低保标准</w:t>
      </w:r>
      <w:r>
        <w:rPr>
          <w:rFonts w:hint="eastAsia" w:ascii="仿宋" w:hAnsi="仿宋" w:eastAsia="仿宋" w:cs="仿宋"/>
          <w:color w:val="333333"/>
          <w:sz w:val="32"/>
          <w:szCs w:val="32"/>
        </w:rPr>
        <w:t>等</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xml:space="preserve">      </w:t>
      </w:r>
      <w:r>
        <w:rPr>
          <w:rFonts w:hint="eastAsia" w:ascii="仿宋" w:hAnsi="仿宋" w:eastAsia="仿宋" w:cs="仿宋"/>
          <w:color w:val="333333"/>
          <w:sz w:val="32"/>
          <w:szCs w:val="32"/>
          <w:lang w:val="en-US" w:eastAsia="zh-CN"/>
        </w:rPr>
        <w:t>7.雇佣他人从事各种经营性活动的；</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8.自费择校就读或出国留学的；</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lang w:val="en-US" w:eastAsia="zh-CN"/>
        </w:rPr>
        <w:t xml:space="preserve">    9.拥有的</w:t>
      </w:r>
      <w:r>
        <w:rPr>
          <w:rFonts w:hint="eastAsia" w:ascii="仿宋" w:hAnsi="仿宋" w:eastAsia="仿宋" w:cs="仿宋"/>
          <w:color w:val="333333"/>
          <w:sz w:val="32"/>
          <w:szCs w:val="32"/>
        </w:rPr>
        <w:t>私有住房总计达到两套及以上（人均使用面积低于</w:t>
      </w:r>
      <w:r>
        <w:rPr>
          <w:rFonts w:hint="eastAsia" w:ascii="仿宋" w:hAnsi="仿宋" w:eastAsia="仿宋" w:cs="仿宋"/>
          <w:color w:val="333333"/>
          <w:sz w:val="32"/>
          <w:szCs w:val="32"/>
          <w:lang w:val="en-US" w:eastAsia="zh-CN"/>
        </w:rPr>
        <w:t>30</w:t>
      </w:r>
      <w:r>
        <w:rPr>
          <w:rFonts w:hint="eastAsia" w:ascii="仿宋" w:hAnsi="仿宋" w:eastAsia="仿宋" w:cs="仿宋"/>
          <w:color w:val="333333"/>
          <w:sz w:val="32"/>
          <w:szCs w:val="32"/>
        </w:rPr>
        <w:t>平方米的除外）的</w:t>
      </w:r>
      <w:r>
        <w:rPr>
          <w:rFonts w:hint="eastAsia" w:ascii="仿宋" w:hAnsi="仿宋" w:eastAsia="仿宋" w:cs="仿宋"/>
          <w:color w:val="333333"/>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10.由其他非生活必须的高档消费品的；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11.人均拥有的全部货币财产总额，超过36个月对应居民最低生活保障标准之和的。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黑体" w:hAnsi="黑体" w:eastAsia="黑体" w:cs="黑体"/>
          <w:b/>
          <w:bCs/>
          <w:color w:val="333333"/>
          <w:sz w:val="32"/>
          <w:szCs w:val="32"/>
          <w:lang w:val="en-US" w:eastAsia="zh-CN"/>
        </w:rPr>
      </w:pPr>
      <w:r>
        <w:rPr>
          <w:rFonts w:hint="eastAsia" w:ascii="黑体" w:hAnsi="黑体" w:eastAsia="黑体" w:cs="黑体"/>
          <w:b/>
          <w:bCs/>
          <w:color w:val="333333"/>
          <w:sz w:val="32"/>
          <w:szCs w:val="32"/>
          <w:lang w:val="en-US" w:eastAsia="zh-CN"/>
        </w:rPr>
        <w:t>四、严格落实责任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各乡镇要严格</w:t>
      </w:r>
      <w:r>
        <w:rPr>
          <w:rFonts w:hint="eastAsia" w:ascii="仿宋" w:hAnsi="仿宋" w:eastAsia="仿宋" w:cs="仿宋"/>
          <w:color w:val="333333"/>
          <w:sz w:val="32"/>
          <w:szCs w:val="32"/>
          <w:lang w:eastAsia="zh-CN"/>
        </w:rPr>
        <w:t>按照</w:t>
      </w:r>
      <w:r>
        <w:rPr>
          <w:rFonts w:hint="eastAsia" w:ascii="仿宋" w:hAnsi="仿宋" w:eastAsia="仿宋" w:cs="仿宋"/>
          <w:sz w:val="32"/>
          <w:szCs w:val="32"/>
          <w:lang w:val="en-US" w:eastAsia="zh-CN"/>
        </w:rPr>
        <w:t>救助政策</w:t>
      </w:r>
      <w:r>
        <w:rPr>
          <w:rFonts w:hint="eastAsia" w:ascii="仿宋" w:hAnsi="仿宋" w:eastAsia="仿宋" w:cs="仿宋"/>
          <w:sz w:val="32"/>
          <w:szCs w:val="32"/>
          <w:lang w:eastAsia="zh-CN"/>
        </w:rPr>
        <w:t>要求，</w:t>
      </w:r>
      <w:r>
        <w:rPr>
          <w:rFonts w:hint="eastAsia" w:ascii="仿宋" w:hAnsi="仿宋" w:eastAsia="仿宋" w:cs="仿宋"/>
          <w:color w:val="333333"/>
          <w:sz w:val="32"/>
          <w:szCs w:val="32"/>
        </w:rPr>
        <w:t>坚持</w:t>
      </w:r>
      <w:r>
        <w:rPr>
          <w:rFonts w:hint="eastAsia" w:ascii="仿宋" w:hAnsi="仿宋" w:eastAsia="仿宋" w:cs="仿宋"/>
          <w:color w:val="333333"/>
          <w:sz w:val="32"/>
          <w:szCs w:val="32"/>
          <w:lang w:eastAsia="zh-CN"/>
        </w:rPr>
        <w:t>落实</w:t>
      </w:r>
      <w:r>
        <w:rPr>
          <w:rFonts w:hint="eastAsia" w:ascii="仿宋" w:hAnsi="仿宋" w:eastAsia="仿宋" w:cs="仿宋"/>
          <w:color w:val="333333"/>
          <w:sz w:val="32"/>
          <w:szCs w:val="32"/>
        </w:rPr>
        <w:t>每月</w:t>
      </w:r>
      <w:r>
        <w:rPr>
          <w:rFonts w:hint="eastAsia" w:ascii="仿宋" w:hAnsi="仿宋" w:eastAsia="仿宋" w:cs="仿宋"/>
          <w:color w:val="333333"/>
          <w:sz w:val="32"/>
          <w:szCs w:val="32"/>
          <w:lang w:val="en-US" w:eastAsia="zh-CN"/>
        </w:rPr>
        <w:t>新增、退出救助对象</w:t>
      </w:r>
      <w:r>
        <w:rPr>
          <w:rFonts w:hint="eastAsia" w:ascii="仿宋" w:hAnsi="仿宋" w:eastAsia="仿宋" w:cs="仿宋"/>
          <w:color w:val="333333"/>
          <w:sz w:val="32"/>
          <w:szCs w:val="32"/>
        </w:rPr>
        <w:t>审核</w:t>
      </w:r>
      <w:r>
        <w:rPr>
          <w:rFonts w:hint="eastAsia" w:ascii="仿宋" w:hAnsi="仿宋" w:eastAsia="仿宋" w:cs="仿宋"/>
          <w:color w:val="333333"/>
          <w:sz w:val="32"/>
          <w:szCs w:val="32"/>
          <w:lang w:val="en-US" w:eastAsia="zh-CN"/>
        </w:rPr>
        <w:t>确认工作</w:t>
      </w:r>
      <w:r>
        <w:rPr>
          <w:rFonts w:hint="eastAsia" w:ascii="仿宋" w:hAnsi="仿宋" w:eastAsia="仿宋" w:cs="仿宋"/>
          <w:color w:val="333333"/>
          <w:sz w:val="32"/>
          <w:szCs w:val="32"/>
          <w:lang w:eastAsia="zh-CN"/>
        </w:rPr>
        <w:t>。同时严格实行</w:t>
      </w:r>
      <w:r>
        <w:rPr>
          <w:rFonts w:hint="eastAsia" w:ascii="仿宋" w:hAnsi="仿宋" w:eastAsia="仿宋" w:cs="仿宋"/>
          <w:color w:val="333333"/>
          <w:sz w:val="32"/>
          <w:szCs w:val="32"/>
          <w:lang w:val="en-US" w:eastAsia="zh-CN"/>
        </w:rPr>
        <w:t>最低生活保障</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特困供养人员、残疾人“两项补贴”、孤儿等社会救助对象</w:t>
      </w:r>
      <w:r>
        <w:rPr>
          <w:rFonts w:hint="eastAsia" w:ascii="仿宋" w:hAnsi="仿宋" w:eastAsia="仿宋" w:cs="仿宋"/>
          <w:color w:val="333333"/>
          <w:sz w:val="32"/>
          <w:szCs w:val="32"/>
          <w:lang w:eastAsia="zh-CN"/>
        </w:rPr>
        <w:t>死亡按月</w:t>
      </w:r>
      <w:r>
        <w:rPr>
          <w:rFonts w:hint="eastAsia" w:ascii="仿宋" w:hAnsi="仿宋" w:eastAsia="仿宋" w:cs="仿宋"/>
          <w:color w:val="333333"/>
          <w:sz w:val="32"/>
          <w:szCs w:val="32"/>
          <w:lang w:val="en-US" w:eastAsia="zh-CN"/>
        </w:rPr>
        <w:t>报告</w:t>
      </w:r>
      <w:r>
        <w:rPr>
          <w:rFonts w:hint="eastAsia" w:ascii="仿宋" w:hAnsi="仿宋" w:eastAsia="仿宋" w:cs="仿宋"/>
          <w:color w:val="333333"/>
          <w:sz w:val="32"/>
          <w:szCs w:val="32"/>
          <w:lang w:eastAsia="zh-CN"/>
        </w:rPr>
        <w:t>制度，</w:t>
      </w:r>
      <w:r>
        <w:rPr>
          <w:rFonts w:hint="eastAsia" w:ascii="仿宋" w:hAnsi="仿宋" w:eastAsia="仿宋" w:cs="仿宋"/>
          <w:color w:val="333333"/>
          <w:sz w:val="32"/>
          <w:szCs w:val="32"/>
          <w:lang w:val="en-US" w:eastAsia="zh-CN"/>
        </w:rPr>
        <w:t>防止出现多领、套领救助资金的情况</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b/>
          <w:bCs/>
          <w:color w:val="333333"/>
          <w:sz w:val="32"/>
          <w:szCs w:val="32"/>
        </w:rPr>
        <w:t> </w:t>
      </w:r>
      <w:r>
        <w:rPr>
          <w:rFonts w:hint="eastAsia" w:ascii="黑体" w:hAnsi="黑体" w:eastAsia="黑体" w:cs="黑体"/>
          <w:b/>
          <w:bCs/>
          <w:color w:val="333333"/>
          <w:sz w:val="32"/>
          <w:szCs w:val="32"/>
        </w:rPr>
        <w:t xml:space="preserve"> </w:t>
      </w:r>
      <w:r>
        <w:rPr>
          <w:rFonts w:hint="eastAsia" w:ascii="黑体" w:hAnsi="黑体" w:eastAsia="黑体" w:cs="黑体"/>
          <w:b/>
          <w:bCs/>
          <w:color w:val="333333"/>
          <w:sz w:val="32"/>
          <w:szCs w:val="32"/>
          <w:lang w:val="en-US" w:eastAsia="zh-CN"/>
        </w:rPr>
        <w:t>五</w:t>
      </w:r>
      <w:r>
        <w:rPr>
          <w:rFonts w:hint="eastAsia" w:ascii="黑体" w:hAnsi="黑体" w:eastAsia="黑体" w:cs="黑体"/>
          <w:b/>
          <w:bCs/>
          <w:color w:val="333333"/>
          <w:sz w:val="32"/>
          <w:szCs w:val="32"/>
        </w:rPr>
        <w:t>、具体要求</w:t>
      </w:r>
      <w:r>
        <w:rPr>
          <w:rFonts w:hint="eastAsia" w:ascii="黑体" w:hAnsi="黑体" w:eastAsia="黑体" w:cs="黑体"/>
          <w:b/>
          <w:bCs/>
          <w:color w:val="333333"/>
          <w:sz w:val="32"/>
          <w:szCs w:val="32"/>
        </w:rPr>
        <w:br w:type="textWrapping"/>
      </w:r>
      <w:r>
        <w:rPr>
          <w:rFonts w:hint="eastAsia" w:ascii="仿宋_GB2312" w:hAnsi="仿宋_GB2312" w:eastAsia="仿宋_GB2312" w:cs="仿宋_GB2312"/>
          <w:color w:val="333333"/>
          <w:sz w:val="32"/>
          <w:szCs w:val="32"/>
        </w:rPr>
        <w:t xml:space="preserve">      </w:t>
      </w:r>
      <w:r>
        <w:rPr>
          <w:rFonts w:hint="eastAsia" w:ascii="楷体" w:hAnsi="楷体" w:eastAsia="楷体" w:cs="楷体"/>
          <w:b/>
          <w:bCs/>
          <w:color w:val="333333"/>
          <w:sz w:val="32"/>
          <w:szCs w:val="32"/>
        </w:rPr>
        <w:t>（一）提高</w:t>
      </w:r>
      <w:r>
        <w:rPr>
          <w:rFonts w:hint="eastAsia" w:ascii="楷体" w:hAnsi="楷体" w:eastAsia="楷体" w:cs="楷体"/>
          <w:b/>
          <w:bCs/>
          <w:color w:val="333333"/>
          <w:sz w:val="32"/>
          <w:szCs w:val="32"/>
          <w:lang w:eastAsia="zh-CN"/>
        </w:rPr>
        <w:t>政治站位，</w:t>
      </w:r>
      <w:r>
        <w:rPr>
          <w:rFonts w:hint="eastAsia" w:ascii="楷体" w:hAnsi="楷体" w:eastAsia="楷体" w:cs="楷体"/>
          <w:b/>
          <w:bCs/>
          <w:color w:val="333333"/>
          <w:sz w:val="32"/>
          <w:szCs w:val="32"/>
        </w:rPr>
        <w:t>加强领导。</w:t>
      </w:r>
      <w:r>
        <w:rPr>
          <w:rFonts w:hint="eastAsia" w:ascii="仿宋" w:hAnsi="仿宋" w:eastAsia="仿宋" w:cs="仿宋"/>
          <w:sz w:val="32"/>
          <w:szCs w:val="32"/>
          <w:lang w:val="en-US" w:eastAsia="zh-CN"/>
        </w:rPr>
        <w:t>最低生活保障等社会救助</w:t>
      </w:r>
      <w:r>
        <w:rPr>
          <w:rFonts w:hint="eastAsia" w:ascii="仿宋" w:hAnsi="仿宋" w:eastAsia="仿宋" w:cs="仿宋"/>
          <w:sz w:val="32"/>
          <w:szCs w:val="32"/>
        </w:rPr>
        <w:t>核查工作是一项政策性强、涉及面广、要求较高的工作，</w:t>
      </w:r>
      <w:r>
        <w:rPr>
          <w:rFonts w:hint="eastAsia" w:ascii="仿宋" w:hAnsi="仿宋" w:eastAsia="仿宋" w:cs="仿宋"/>
          <w:sz w:val="32"/>
          <w:szCs w:val="32"/>
          <w:lang w:val="en-US" w:eastAsia="zh-CN"/>
        </w:rPr>
        <w:t>关乎民生福祉，各乡镇党委</w:t>
      </w:r>
      <w:r>
        <w:rPr>
          <w:rFonts w:hint="eastAsia" w:ascii="仿宋" w:hAnsi="仿宋" w:eastAsia="仿宋" w:cs="仿宋"/>
          <w:sz w:val="32"/>
          <w:szCs w:val="32"/>
          <w:lang w:eastAsia="zh-CN"/>
        </w:rPr>
        <w:t>主要领导和分管领导</w:t>
      </w:r>
      <w:r>
        <w:rPr>
          <w:rFonts w:hint="eastAsia" w:ascii="仿宋" w:hAnsi="仿宋" w:eastAsia="仿宋" w:cs="仿宋"/>
          <w:sz w:val="32"/>
          <w:szCs w:val="32"/>
        </w:rPr>
        <w:t>要高度重视，</w:t>
      </w:r>
      <w:r>
        <w:rPr>
          <w:rFonts w:hint="eastAsia" w:ascii="仿宋" w:hAnsi="仿宋" w:eastAsia="仿宋" w:cs="仿宋"/>
          <w:color w:val="333333"/>
          <w:sz w:val="32"/>
          <w:szCs w:val="32"/>
        </w:rPr>
        <w:t>充分认识</w:t>
      </w:r>
      <w:r>
        <w:rPr>
          <w:rFonts w:hint="eastAsia" w:ascii="仿宋" w:hAnsi="仿宋" w:eastAsia="仿宋" w:cs="仿宋"/>
          <w:color w:val="333333"/>
          <w:sz w:val="32"/>
          <w:szCs w:val="32"/>
          <w:lang w:eastAsia="zh-CN"/>
        </w:rPr>
        <w:t>城乡低保、</w:t>
      </w:r>
      <w:r>
        <w:rPr>
          <w:rFonts w:hint="eastAsia" w:ascii="仿宋" w:hAnsi="仿宋" w:eastAsia="仿宋" w:cs="仿宋"/>
          <w:color w:val="333333"/>
          <w:sz w:val="32"/>
          <w:szCs w:val="32"/>
          <w:lang w:val="en-US" w:eastAsia="zh-CN"/>
        </w:rPr>
        <w:t>特困人员供养等社会救助对象年度</w:t>
      </w:r>
      <w:r>
        <w:rPr>
          <w:rFonts w:hint="eastAsia" w:ascii="仿宋" w:hAnsi="仿宋" w:eastAsia="仿宋" w:cs="仿宋"/>
          <w:color w:val="333333"/>
          <w:sz w:val="32"/>
          <w:szCs w:val="32"/>
        </w:rPr>
        <w:t>核</w:t>
      </w:r>
      <w:r>
        <w:rPr>
          <w:rFonts w:hint="eastAsia" w:ascii="仿宋" w:hAnsi="仿宋" w:eastAsia="仿宋" w:cs="仿宋"/>
          <w:color w:val="333333"/>
          <w:sz w:val="32"/>
          <w:szCs w:val="32"/>
          <w:lang w:eastAsia="zh-CN"/>
        </w:rPr>
        <w:t>查</w:t>
      </w:r>
      <w:r>
        <w:rPr>
          <w:rFonts w:hint="eastAsia" w:ascii="仿宋" w:hAnsi="仿宋" w:eastAsia="仿宋" w:cs="仿宋"/>
          <w:color w:val="333333"/>
          <w:sz w:val="32"/>
          <w:szCs w:val="32"/>
        </w:rPr>
        <w:t>工作的重要性，加强对</w:t>
      </w:r>
      <w:r>
        <w:rPr>
          <w:rFonts w:hint="eastAsia" w:ascii="仿宋" w:hAnsi="仿宋" w:eastAsia="仿宋" w:cs="仿宋"/>
          <w:color w:val="333333"/>
          <w:sz w:val="32"/>
          <w:szCs w:val="32"/>
          <w:lang w:eastAsia="zh-CN"/>
        </w:rPr>
        <w:t>核查工作</w:t>
      </w:r>
      <w:r>
        <w:rPr>
          <w:rFonts w:hint="eastAsia" w:ascii="仿宋" w:hAnsi="仿宋" w:eastAsia="仿宋" w:cs="仿宋"/>
          <w:color w:val="333333"/>
          <w:sz w:val="32"/>
          <w:szCs w:val="32"/>
        </w:rPr>
        <w:t>的</w:t>
      </w:r>
      <w:r>
        <w:rPr>
          <w:rFonts w:hint="eastAsia" w:ascii="仿宋" w:hAnsi="仿宋" w:eastAsia="仿宋" w:cs="仿宋"/>
          <w:color w:val="333333"/>
          <w:sz w:val="32"/>
          <w:szCs w:val="32"/>
          <w:lang w:eastAsia="zh-CN"/>
        </w:rPr>
        <w:t>组织、指导</w:t>
      </w:r>
      <w:r>
        <w:rPr>
          <w:rFonts w:hint="eastAsia" w:ascii="仿宋" w:hAnsi="仿宋" w:eastAsia="仿宋" w:cs="仿宋"/>
          <w:color w:val="333333"/>
          <w:sz w:val="32"/>
          <w:szCs w:val="32"/>
        </w:rPr>
        <w:t>，抽调乡镇包村</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居）干部</w:t>
      </w:r>
      <w:r>
        <w:rPr>
          <w:rFonts w:hint="eastAsia" w:ascii="仿宋" w:hAnsi="仿宋" w:eastAsia="仿宋" w:cs="仿宋"/>
          <w:color w:val="333333"/>
          <w:sz w:val="32"/>
          <w:szCs w:val="32"/>
          <w:lang w:val="en-US" w:eastAsia="zh-CN"/>
        </w:rPr>
        <w:t>和村（居）干部组成</w:t>
      </w:r>
      <w:r>
        <w:rPr>
          <w:rFonts w:hint="eastAsia" w:ascii="仿宋" w:hAnsi="仿宋" w:eastAsia="仿宋" w:cs="仿宋"/>
          <w:color w:val="333333"/>
          <w:sz w:val="32"/>
          <w:szCs w:val="32"/>
          <w:lang w:eastAsia="zh-CN"/>
        </w:rPr>
        <w:t>核查工作</w:t>
      </w:r>
      <w:r>
        <w:rPr>
          <w:rFonts w:hint="eastAsia" w:ascii="仿宋" w:hAnsi="仿宋" w:eastAsia="仿宋" w:cs="仿宋"/>
          <w:color w:val="333333"/>
          <w:sz w:val="32"/>
          <w:szCs w:val="32"/>
          <w:lang w:val="en-US" w:eastAsia="zh-CN"/>
        </w:rPr>
        <w:t>组</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对本乡镇低保、</w:t>
      </w:r>
      <w:r>
        <w:rPr>
          <w:rFonts w:hint="eastAsia" w:ascii="仿宋" w:hAnsi="仿宋" w:eastAsia="仿宋" w:cs="仿宋"/>
          <w:color w:val="333333"/>
          <w:sz w:val="32"/>
          <w:szCs w:val="32"/>
          <w:lang w:val="en-US" w:eastAsia="zh-CN"/>
        </w:rPr>
        <w:t>特困、孤儿</w:t>
      </w:r>
      <w:r>
        <w:rPr>
          <w:rFonts w:hint="eastAsia" w:ascii="仿宋" w:hAnsi="仿宋" w:eastAsia="仿宋" w:cs="仿宋"/>
          <w:color w:val="333333"/>
          <w:sz w:val="32"/>
          <w:szCs w:val="32"/>
          <w:lang w:eastAsia="zh-CN"/>
        </w:rPr>
        <w:t>等</w:t>
      </w:r>
      <w:r>
        <w:rPr>
          <w:rFonts w:hint="eastAsia" w:ascii="仿宋" w:hAnsi="仿宋" w:eastAsia="仿宋" w:cs="仿宋"/>
          <w:color w:val="333333"/>
          <w:sz w:val="32"/>
          <w:szCs w:val="32"/>
          <w:lang w:val="en-US" w:eastAsia="zh-CN"/>
        </w:rPr>
        <w:t>救助对象</w:t>
      </w:r>
      <w:r>
        <w:rPr>
          <w:rFonts w:hint="eastAsia" w:ascii="仿宋" w:hAnsi="仿宋" w:eastAsia="仿宋" w:cs="仿宋"/>
          <w:color w:val="333333"/>
          <w:sz w:val="32"/>
          <w:szCs w:val="32"/>
        </w:rPr>
        <w:t>进行</w:t>
      </w:r>
      <w:r>
        <w:rPr>
          <w:rFonts w:hint="eastAsia" w:ascii="仿宋" w:hAnsi="仿宋" w:eastAsia="仿宋" w:cs="仿宋"/>
          <w:color w:val="333333"/>
          <w:sz w:val="32"/>
          <w:szCs w:val="32"/>
          <w:lang w:val="en-US" w:eastAsia="zh-CN"/>
        </w:rPr>
        <w:t>全面</w:t>
      </w:r>
      <w:r>
        <w:rPr>
          <w:rFonts w:hint="eastAsia" w:ascii="仿宋" w:hAnsi="仿宋" w:eastAsia="仿宋" w:cs="仿宋"/>
          <w:color w:val="333333"/>
          <w:sz w:val="32"/>
          <w:szCs w:val="32"/>
        </w:rPr>
        <w:t>核查</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精准核算救助对象家庭收入，</w:t>
      </w:r>
      <w:r>
        <w:rPr>
          <w:rFonts w:hint="eastAsia" w:ascii="仿宋" w:hAnsi="仿宋" w:eastAsia="仿宋" w:cs="仿宋"/>
          <w:color w:val="333333"/>
          <w:sz w:val="32"/>
          <w:szCs w:val="32"/>
        </w:rPr>
        <w:t>对家庭收入超过低保</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特困等救助</w:t>
      </w:r>
      <w:r>
        <w:rPr>
          <w:rFonts w:hint="eastAsia" w:ascii="仿宋" w:hAnsi="仿宋" w:eastAsia="仿宋" w:cs="仿宋"/>
          <w:color w:val="333333"/>
          <w:sz w:val="32"/>
          <w:szCs w:val="32"/>
        </w:rPr>
        <w:t>标准</w:t>
      </w:r>
      <w:r>
        <w:rPr>
          <w:rFonts w:hint="eastAsia" w:ascii="仿宋" w:hAnsi="仿宋" w:eastAsia="仿宋" w:cs="仿宋"/>
          <w:color w:val="333333"/>
          <w:sz w:val="32"/>
          <w:szCs w:val="32"/>
          <w:lang w:val="en-US" w:eastAsia="zh-CN"/>
        </w:rPr>
        <w:t>的</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财产状况不符合要求的对象，</w:t>
      </w:r>
      <w:r>
        <w:rPr>
          <w:rFonts w:hint="eastAsia" w:ascii="仿宋" w:hAnsi="仿宋" w:eastAsia="仿宋" w:cs="仿宋"/>
          <w:color w:val="333333"/>
          <w:sz w:val="32"/>
          <w:szCs w:val="32"/>
          <w:lang w:eastAsia="zh-CN"/>
        </w:rPr>
        <w:t>视实际情况按照相关</w:t>
      </w:r>
      <w:r>
        <w:rPr>
          <w:rFonts w:hint="eastAsia" w:ascii="仿宋" w:hAnsi="仿宋" w:eastAsia="仿宋" w:cs="仿宋"/>
          <w:color w:val="333333"/>
          <w:sz w:val="32"/>
          <w:szCs w:val="32"/>
          <w:lang w:val="en-US" w:eastAsia="zh-CN"/>
        </w:rPr>
        <w:t>救助</w:t>
      </w:r>
      <w:r>
        <w:rPr>
          <w:rFonts w:hint="eastAsia" w:ascii="仿宋" w:hAnsi="仿宋" w:eastAsia="仿宋" w:cs="仿宋"/>
          <w:color w:val="333333"/>
          <w:sz w:val="32"/>
          <w:szCs w:val="32"/>
          <w:lang w:eastAsia="zh-CN"/>
        </w:rPr>
        <w:t>规定程序及时进行办理</w:t>
      </w:r>
      <w:r>
        <w:rPr>
          <w:rFonts w:hint="eastAsia" w:ascii="仿宋" w:hAnsi="仿宋" w:eastAsia="仿宋" w:cs="仿宋"/>
          <w:color w:val="333333"/>
          <w:sz w:val="32"/>
          <w:szCs w:val="32"/>
          <w:lang w:val="en-US" w:eastAsia="zh-CN"/>
        </w:rPr>
        <w:t>停发工作</w:t>
      </w:r>
      <w:r>
        <w:rPr>
          <w:rFonts w:hint="eastAsia" w:ascii="仿宋" w:hAnsi="仿宋" w:eastAsia="仿宋" w:cs="仿宋"/>
          <w:color w:val="333333"/>
          <w:sz w:val="32"/>
          <w:szCs w:val="32"/>
          <w:lang w:eastAsia="zh-CN"/>
        </w:rPr>
        <w:t>。同时，要深入村（居）队（组）对符合低保条件的还没有纳入的，要及时按程序纳入保障范围，坚决杜绝“脱保”“漏保”“</w:t>
      </w:r>
      <w:r>
        <w:rPr>
          <w:rFonts w:hint="eastAsia" w:ascii="仿宋" w:hAnsi="仿宋" w:eastAsia="仿宋" w:cs="仿宋"/>
          <w:color w:val="333333"/>
          <w:sz w:val="32"/>
          <w:szCs w:val="32"/>
          <w:lang w:val="en-US" w:eastAsia="zh-CN"/>
        </w:rPr>
        <w:t>人情保</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关系保</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政策保</w:t>
      </w:r>
      <w:r>
        <w:rPr>
          <w:rFonts w:hint="eastAsia" w:ascii="仿宋" w:hAnsi="仿宋" w:eastAsia="仿宋" w:cs="仿宋"/>
          <w:color w:val="333333"/>
          <w:sz w:val="32"/>
          <w:szCs w:val="32"/>
          <w:lang w:eastAsia="zh-CN"/>
        </w:rPr>
        <w:t>”现象，</w:t>
      </w:r>
      <w:r>
        <w:rPr>
          <w:rFonts w:hint="eastAsia" w:ascii="仿宋" w:hAnsi="仿宋" w:eastAsia="仿宋" w:cs="仿宋"/>
          <w:color w:val="333333"/>
          <w:sz w:val="32"/>
          <w:szCs w:val="32"/>
        </w:rPr>
        <w:t>真正做到应保尽保</w:t>
      </w:r>
      <w:r>
        <w:rPr>
          <w:rFonts w:hint="eastAsia" w:ascii="仿宋" w:hAnsi="仿宋" w:eastAsia="仿宋" w:cs="仿宋"/>
          <w:color w:val="333333"/>
          <w:sz w:val="32"/>
          <w:szCs w:val="32"/>
          <w:lang w:eastAsia="zh-CN"/>
        </w:rPr>
        <w:t>、应兜尽兜、</w:t>
      </w:r>
      <w:r>
        <w:rPr>
          <w:rFonts w:hint="eastAsia" w:ascii="仿宋" w:hAnsi="仿宋" w:eastAsia="仿宋" w:cs="仿宋"/>
          <w:color w:val="333333"/>
          <w:sz w:val="32"/>
          <w:szCs w:val="32"/>
        </w:rPr>
        <w:t>应退尽退</w:t>
      </w:r>
      <w:r>
        <w:rPr>
          <w:rFonts w:hint="eastAsia" w:ascii="仿宋" w:hAnsi="仿宋" w:eastAsia="仿宋" w:cs="仿宋"/>
          <w:color w:val="333333"/>
          <w:sz w:val="32"/>
          <w:szCs w:val="32"/>
          <w:lang w:eastAsia="zh-CN"/>
        </w:rPr>
        <w:t>、应调尽调</w:t>
      </w:r>
      <w:r>
        <w:rPr>
          <w:rFonts w:hint="eastAsia" w:ascii="仿宋" w:hAnsi="仿宋" w:eastAsia="仿宋" w:cs="仿宋"/>
          <w:color w:val="333333"/>
          <w:sz w:val="32"/>
          <w:szCs w:val="32"/>
          <w:lang w:val="en-US" w:eastAsia="zh-CN"/>
        </w:rPr>
        <w:t>。</w:t>
      </w:r>
      <w:r>
        <w:rPr>
          <w:rFonts w:hint="eastAsia" w:ascii="仿宋" w:hAnsi="仿宋" w:eastAsia="仿宋" w:cs="仿宋"/>
          <w:color w:val="333333"/>
          <w:sz w:val="32"/>
          <w:szCs w:val="32"/>
        </w:rPr>
        <w:t>各乡镇</w:t>
      </w:r>
      <w:r>
        <w:rPr>
          <w:rFonts w:hint="eastAsia" w:ascii="仿宋" w:hAnsi="仿宋" w:eastAsia="仿宋" w:cs="仿宋"/>
          <w:color w:val="333333"/>
          <w:sz w:val="32"/>
          <w:szCs w:val="32"/>
          <w:lang w:val="en-US" w:eastAsia="zh-CN"/>
        </w:rPr>
        <w:t>社会救助</w:t>
      </w:r>
      <w:r>
        <w:rPr>
          <w:rFonts w:hint="eastAsia" w:ascii="仿宋" w:hAnsi="仿宋" w:eastAsia="仿宋" w:cs="仿宋"/>
          <w:color w:val="333333"/>
          <w:sz w:val="32"/>
          <w:szCs w:val="32"/>
        </w:rPr>
        <w:t>管理机构要高度重视</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rPr>
        <w:t>工作，严把认定核心环节，从申请受理、资格认定、财产收入</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核查动态运作等几个关键环节入手，</w:t>
      </w:r>
      <w:r>
        <w:rPr>
          <w:rFonts w:hint="eastAsia" w:ascii="仿宋" w:hAnsi="仿宋" w:eastAsia="仿宋" w:cs="仿宋"/>
          <w:color w:val="333333"/>
          <w:sz w:val="32"/>
          <w:szCs w:val="32"/>
          <w:lang w:eastAsia="zh-CN"/>
        </w:rPr>
        <w:t>严禁搞一刀切，切实</w:t>
      </w:r>
      <w:r>
        <w:rPr>
          <w:rFonts w:hint="eastAsia" w:ascii="仿宋" w:hAnsi="仿宋" w:eastAsia="仿宋" w:cs="仿宋"/>
          <w:color w:val="333333"/>
          <w:sz w:val="32"/>
          <w:szCs w:val="32"/>
        </w:rPr>
        <w:t>做到制度完善、规定明确、对象准确、程序合理、资料齐全。</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xml:space="preserve">      </w:t>
      </w:r>
      <w:r>
        <w:rPr>
          <w:rFonts w:hint="eastAsia" w:ascii="楷体" w:hAnsi="楷体" w:eastAsia="楷体" w:cs="楷体"/>
          <w:b/>
          <w:bCs/>
          <w:color w:val="333333"/>
          <w:sz w:val="32"/>
          <w:szCs w:val="32"/>
        </w:rPr>
        <w:t>（二）严格程序，依法办事。</w:t>
      </w:r>
      <w:r>
        <w:rPr>
          <w:rFonts w:hint="eastAsia" w:ascii="仿宋" w:hAnsi="仿宋" w:eastAsia="仿宋" w:cs="仿宋"/>
          <w:color w:val="333333"/>
          <w:sz w:val="32"/>
          <w:szCs w:val="32"/>
        </w:rPr>
        <w:t>各乡镇</w:t>
      </w:r>
      <w:r>
        <w:rPr>
          <w:rFonts w:hint="eastAsia" w:ascii="仿宋" w:hAnsi="仿宋" w:eastAsia="仿宋" w:cs="仿宋"/>
          <w:color w:val="333333"/>
          <w:sz w:val="32"/>
          <w:szCs w:val="32"/>
          <w:lang w:eastAsia="zh-CN"/>
        </w:rPr>
        <w:t>要</w:t>
      </w:r>
      <w:r>
        <w:rPr>
          <w:rFonts w:hint="eastAsia" w:ascii="仿宋" w:hAnsi="仿宋" w:eastAsia="仿宋" w:cs="仿宋"/>
          <w:color w:val="333333"/>
          <w:sz w:val="32"/>
          <w:szCs w:val="32"/>
        </w:rPr>
        <w:t>规范低保</w:t>
      </w:r>
      <w:r>
        <w:rPr>
          <w:rFonts w:hint="eastAsia" w:ascii="仿宋" w:hAnsi="仿宋" w:eastAsia="仿宋" w:cs="仿宋"/>
          <w:color w:val="333333"/>
          <w:sz w:val="32"/>
          <w:szCs w:val="32"/>
          <w:lang w:val="en-US" w:eastAsia="zh-CN"/>
        </w:rPr>
        <w:t>等社会救助对象</w:t>
      </w:r>
      <w:r>
        <w:rPr>
          <w:rFonts w:hint="eastAsia" w:ascii="仿宋" w:hAnsi="仿宋" w:eastAsia="仿宋" w:cs="仿宋"/>
          <w:color w:val="333333"/>
          <w:sz w:val="32"/>
          <w:szCs w:val="32"/>
        </w:rPr>
        <w:t>工作认定条件，严格规范操作程序，做到入户调查有登记、民主评议有记录、核查情况有报告、公示有底稿存根、有照片，资料完整、手续齐全，实行谁调查、谁审核，谁签字、谁负责。并严格落实低保经办人员和村(居)委员会干部亲属享受低保备案登记</w:t>
      </w:r>
      <w:r>
        <w:rPr>
          <w:rFonts w:hint="eastAsia" w:ascii="仿宋" w:hAnsi="仿宋" w:eastAsia="仿宋" w:cs="仿宋"/>
          <w:color w:val="333333"/>
          <w:sz w:val="32"/>
          <w:szCs w:val="32"/>
          <w:lang w:eastAsia="zh-CN"/>
        </w:rPr>
        <w:t>制度</w:t>
      </w:r>
      <w:r>
        <w:rPr>
          <w:rFonts w:hint="eastAsia" w:ascii="仿宋" w:hAnsi="仿宋" w:eastAsia="仿宋" w:cs="仿宋"/>
          <w:color w:val="333333"/>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color w:val="333333"/>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落实责任，</w:t>
      </w:r>
      <w:r>
        <w:rPr>
          <w:rFonts w:hint="eastAsia" w:ascii="楷体" w:hAnsi="楷体" w:eastAsia="楷体" w:cs="楷体"/>
          <w:b/>
          <w:bCs/>
          <w:color w:val="333333"/>
          <w:sz w:val="32"/>
          <w:szCs w:val="32"/>
        </w:rPr>
        <w:t>把握进度，限期完成。</w:t>
      </w:r>
      <w:r>
        <w:rPr>
          <w:rFonts w:hint="eastAsia" w:ascii="仿宋" w:hAnsi="仿宋" w:eastAsia="仿宋" w:cs="仿宋"/>
          <w:sz w:val="32"/>
          <w:szCs w:val="32"/>
        </w:rPr>
        <w:t>各乡镇要严格工作纪律，明确责任，对辖区范围内的</w:t>
      </w:r>
      <w:r>
        <w:rPr>
          <w:rFonts w:hint="eastAsia" w:ascii="仿宋" w:hAnsi="仿宋" w:eastAsia="仿宋" w:cs="仿宋"/>
          <w:sz w:val="32"/>
          <w:szCs w:val="32"/>
          <w:lang w:eastAsia="zh-CN"/>
        </w:rPr>
        <w:t>核查</w:t>
      </w:r>
      <w:r>
        <w:rPr>
          <w:rFonts w:hint="eastAsia" w:ascii="仿宋" w:hAnsi="仿宋" w:eastAsia="仿宋" w:cs="仿宋"/>
          <w:sz w:val="32"/>
          <w:szCs w:val="32"/>
        </w:rPr>
        <w:t>工作负总责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督导乡镇工作组</w:t>
      </w:r>
      <w:r>
        <w:rPr>
          <w:rFonts w:hint="eastAsia" w:ascii="仿宋" w:hAnsi="仿宋" w:eastAsia="仿宋" w:cs="仿宋"/>
          <w:color w:val="333333"/>
          <w:sz w:val="32"/>
          <w:szCs w:val="32"/>
        </w:rPr>
        <w:t>严格按照</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rPr>
        <w:t>时间要求，按时完成</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rPr>
        <w:t>工作，并</w:t>
      </w:r>
      <w:r>
        <w:rPr>
          <w:rFonts w:hint="eastAsia" w:ascii="仿宋" w:hAnsi="仿宋" w:eastAsia="仿宋" w:cs="仿宋"/>
          <w:color w:val="333333"/>
          <w:sz w:val="32"/>
          <w:szCs w:val="32"/>
          <w:lang w:val="en-US" w:eastAsia="zh-CN"/>
        </w:rPr>
        <w:t>撰写年度</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lang w:val="en-US" w:eastAsia="zh-CN"/>
        </w:rPr>
        <w:t>工作总结，</w:t>
      </w:r>
      <w:r>
        <w:rPr>
          <w:rFonts w:hint="eastAsia" w:ascii="仿宋" w:hAnsi="仿宋" w:eastAsia="仿宋" w:cs="仿宋"/>
          <w:color w:val="333333"/>
          <w:sz w:val="32"/>
          <w:szCs w:val="32"/>
          <w:lang w:eastAsia="zh-CN"/>
        </w:rPr>
        <w:t>于</w:t>
      </w:r>
      <w:r>
        <w:rPr>
          <w:rFonts w:hint="eastAsia" w:ascii="仿宋" w:hAnsi="仿宋" w:eastAsia="仿宋" w:cs="仿宋"/>
          <w:color w:val="333333"/>
          <w:sz w:val="32"/>
          <w:szCs w:val="32"/>
          <w:lang w:val="en-US" w:eastAsia="zh-CN"/>
        </w:rPr>
        <w:t>2024年12月30日前</w:t>
      </w:r>
      <w:r>
        <w:rPr>
          <w:rFonts w:hint="eastAsia" w:ascii="仿宋" w:hAnsi="仿宋" w:eastAsia="仿宋" w:cs="仿宋"/>
          <w:color w:val="333333"/>
          <w:sz w:val="32"/>
          <w:szCs w:val="32"/>
        </w:rPr>
        <w:t>及时上报</w:t>
      </w:r>
      <w:r>
        <w:rPr>
          <w:rFonts w:hint="eastAsia" w:ascii="仿宋" w:hAnsi="仿宋" w:eastAsia="仿宋" w:cs="仿宋"/>
          <w:color w:val="333333"/>
          <w:sz w:val="32"/>
          <w:szCs w:val="32"/>
          <w:lang w:eastAsia="zh-CN"/>
        </w:rPr>
        <w:t>县民政局</w:t>
      </w:r>
      <w:r>
        <w:rPr>
          <w:rFonts w:hint="eastAsia" w:ascii="仿宋" w:hAnsi="仿宋" w:eastAsia="仿宋" w:cs="仿宋"/>
          <w:color w:val="333333"/>
          <w:sz w:val="32"/>
          <w:szCs w:val="32"/>
        </w:rPr>
        <w:t>，确保</w:t>
      </w:r>
      <w:r>
        <w:rPr>
          <w:rFonts w:hint="eastAsia" w:ascii="仿宋" w:hAnsi="仿宋" w:eastAsia="仿宋" w:cs="仿宋"/>
          <w:color w:val="333333"/>
          <w:sz w:val="32"/>
          <w:szCs w:val="32"/>
          <w:lang w:eastAsia="zh-CN"/>
        </w:rPr>
        <w:t>核查</w:t>
      </w:r>
      <w:r>
        <w:rPr>
          <w:rFonts w:hint="eastAsia" w:ascii="仿宋" w:hAnsi="仿宋" w:eastAsia="仿宋" w:cs="仿宋"/>
          <w:color w:val="333333"/>
          <w:sz w:val="32"/>
          <w:szCs w:val="32"/>
        </w:rPr>
        <w:t>工作顺利完成</w:t>
      </w:r>
      <w:r>
        <w:rPr>
          <w:rFonts w:hint="eastAsia" w:ascii="仿宋" w:hAnsi="仿宋" w:eastAsia="仿宋" w:cs="仿宋"/>
          <w:color w:val="333333"/>
          <w:sz w:val="32"/>
          <w:szCs w:val="32"/>
          <w:lang w:eastAsia="zh-CN"/>
        </w:rPr>
        <w:t>。</w:t>
      </w:r>
      <w:r>
        <w:rPr>
          <w:rFonts w:hint="eastAsia" w:ascii="仿宋" w:hAnsi="仿宋" w:eastAsia="仿宋" w:cs="仿宋"/>
          <w:sz w:val="32"/>
          <w:szCs w:val="32"/>
          <w:lang w:val="en-US" w:eastAsia="zh-CN"/>
        </w:rPr>
        <w:t>各乡镇救助核查员全面做好政策指导工作，</w:t>
      </w:r>
      <w:r>
        <w:rPr>
          <w:rFonts w:hint="eastAsia" w:ascii="仿宋" w:hAnsi="仿宋" w:eastAsia="仿宋" w:cs="仿宋"/>
          <w:color w:val="333333"/>
          <w:sz w:val="32"/>
          <w:szCs w:val="32"/>
          <w:lang w:val="en-US" w:eastAsia="zh-CN"/>
        </w:rPr>
        <w:t>并</w:t>
      </w:r>
      <w:r>
        <w:rPr>
          <w:rFonts w:hint="eastAsia" w:ascii="仿宋" w:hAnsi="仿宋" w:eastAsia="仿宋" w:cs="仿宋"/>
          <w:color w:val="333333"/>
          <w:sz w:val="32"/>
          <w:szCs w:val="32"/>
          <w:lang w:eastAsia="zh-CN"/>
        </w:rPr>
        <w:t>将本乡镇《</w:t>
      </w:r>
      <w:r>
        <w:rPr>
          <w:rFonts w:hint="eastAsia" w:ascii="仿宋" w:hAnsi="仿宋" w:eastAsia="仿宋" w:cs="仿宋"/>
          <w:sz w:val="32"/>
          <w:szCs w:val="32"/>
        </w:rPr>
        <w:t>平罗县</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城乡</w:t>
      </w:r>
      <w:r>
        <w:rPr>
          <w:rFonts w:hint="eastAsia" w:ascii="仿宋" w:hAnsi="仿宋" w:eastAsia="仿宋" w:cs="仿宋"/>
          <w:sz w:val="32"/>
          <w:szCs w:val="32"/>
        </w:rPr>
        <w:t>低保</w:t>
      </w:r>
      <w:r>
        <w:rPr>
          <w:rFonts w:hint="eastAsia" w:ascii="仿宋" w:hAnsi="仿宋" w:eastAsia="仿宋" w:cs="仿宋"/>
          <w:sz w:val="32"/>
          <w:szCs w:val="32"/>
          <w:lang w:val="en-US" w:eastAsia="zh-CN"/>
        </w:rPr>
        <w:t>年度</w:t>
      </w:r>
      <w:r>
        <w:rPr>
          <w:rFonts w:hint="eastAsia" w:ascii="仿宋" w:hAnsi="仿宋" w:eastAsia="仿宋" w:cs="仿宋"/>
          <w:sz w:val="32"/>
          <w:szCs w:val="32"/>
        </w:rPr>
        <w:t>入户核查表</w:t>
      </w:r>
      <w:r>
        <w:rPr>
          <w:rFonts w:hint="eastAsia" w:ascii="仿宋" w:hAnsi="仿宋" w:eastAsia="仿宋" w:cs="仿宋"/>
          <w:color w:val="333333"/>
          <w:sz w:val="32"/>
          <w:szCs w:val="32"/>
          <w:lang w:eastAsia="zh-CN"/>
        </w:rPr>
        <w:t>》、《</w:t>
      </w:r>
      <w:r>
        <w:rPr>
          <w:rFonts w:hint="eastAsia" w:ascii="仿宋" w:hAnsi="仿宋" w:eastAsia="仿宋" w:cs="仿宋"/>
          <w:sz w:val="32"/>
          <w:szCs w:val="32"/>
        </w:rPr>
        <w:t>平罗县</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特困人员供养年度</w:t>
      </w:r>
      <w:r>
        <w:rPr>
          <w:rFonts w:hint="eastAsia" w:ascii="仿宋" w:hAnsi="仿宋" w:eastAsia="仿宋" w:cs="仿宋"/>
          <w:sz w:val="32"/>
          <w:szCs w:val="32"/>
        </w:rPr>
        <w:t>入户核查表</w:t>
      </w:r>
      <w:r>
        <w:rPr>
          <w:rFonts w:hint="eastAsia" w:ascii="仿宋" w:hAnsi="仿宋" w:eastAsia="仿宋" w:cs="仿宋"/>
          <w:color w:val="333333"/>
          <w:sz w:val="32"/>
          <w:szCs w:val="32"/>
          <w:lang w:eastAsia="zh-CN"/>
        </w:rPr>
        <w:t>》、《</w:t>
      </w:r>
      <w:r>
        <w:rPr>
          <w:rFonts w:hint="eastAsia" w:ascii="仿宋" w:hAnsi="仿宋" w:eastAsia="仿宋" w:cs="仿宋"/>
          <w:sz w:val="32"/>
          <w:szCs w:val="32"/>
        </w:rPr>
        <w:t>平罗县202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困难</w:t>
      </w:r>
      <w:r>
        <w:rPr>
          <w:rFonts w:hint="eastAsia" w:ascii="仿宋" w:hAnsi="仿宋" w:eastAsia="仿宋" w:cs="仿宋"/>
          <w:sz w:val="32"/>
          <w:szCs w:val="32"/>
        </w:rPr>
        <w:t>残疾人生活补贴</w:t>
      </w:r>
      <w:r>
        <w:rPr>
          <w:rFonts w:hint="eastAsia" w:ascii="仿宋" w:hAnsi="仿宋" w:eastAsia="仿宋" w:cs="仿宋"/>
          <w:sz w:val="32"/>
          <w:szCs w:val="32"/>
          <w:lang w:val="en-US" w:eastAsia="zh-CN"/>
        </w:rPr>
        <w:t>年度</w:t>
      </w:r>
      <w:r>
        <w:rPr>
          <w:rFonts w:hint="eastAsia" w:ascii="仿宋" w:hAnsi="仿宋" w:eastAsia="仿宋" w:cs="仿宋"/>
          <w:sz w:val="32"/>
          <w:szCs w:val="32"/>
          <w:lang w:eastAsia="zh-CN"/>
        </w:rPr>
        <w:t>入户核查</w:t>
      </w:r>
      <w:r>
        <w:rPr>
          <w:rFonts w:hint="eastAsia" w:ascii="仿宋" w:hAnsi="仿宋" w:eastAsia="仿宋" w:cs="仿宋"/>
          <w:sz w:val="32"/>
          <w:szCs w:val="32"/>
        </w:rPr>
        <w:t>表</w:t>
      </w:r>
      <w:r>
        <w:rPr>
          <w:rFonts w:hint="eastAsia" w:ascii="仿宋" w:hAnsi="仿宋" w:eastAsia="仿宋" w:cs="仿宋"/>
          <w:color w:val="333333"/>
          <w:sz w:val="32"/>
          <w:szCs w:val="32"/>
          <w:lang w:eastAsia="zh-CN"/>
        </w:rPr>
        <w:t>》、《</w:t>
      </w:r>
      <w:r>
        <w:rPr>
          <w:rFonts w:hint="eastAsia" w:ascii="仿宋" w:hAnsi="仿宋" w:eastAsia="仿宋" w:cs="仿宋"/>
          <w:sz w:val="32"/>
          <w:szCs w:val="32"/>
        </w:rPr>
        <w:t>平罗县202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重度</w:t>
      </w:r>
      <w:r>
        <w:rPr>
          <w:rFonts w:hint="eastAsia" w:ascii="仿宋" w:hAnsi="仿宋" w:eastAsia="仿宋" w:cs="仿宋"/>
          <w:sz w:val="32"/>
          <w:szCs w:val="32"/>
        </w:rPr>
        <w:t>残疾人</w:t>
      </w:r>
      <w:r>
        <w:rPr>
          <w:rFonts w:hint="eastAsia" w:ascii="仿宋" w:hAnsi="仿宋" w:eastAsia="仿宋" w:cs="仿宋"/>
          <w:sz w:val="32"/>
          <w:szCs w:val="32"/>
          <w:lang w:val="en-US" w:eastAsia="zh-CN"/>
        </w:rPr>
        <w:t>护理</w:t>
      </w:r>
      <w:r>
        <w:rPr>
          <w:rFonts w:hint="eastAsia" w:ascii="仿宋" w:hAnsi="仿宋" w:eastAsia="仿宋" w:cs="仿宋"/>
          <w:sz w:val="32"/>
          <w:szCs w:val="32"/>
        </w:rPr>
        <w:t>补贴</w:t>
      </w:r>
      <w:r>
        <w:rPr>
          <w:rFonts w:hint="eastAsia" w:ascii="仿宋" w:hAnsi="仿宋" w:eastAsia="仿宋" w:cs="仿宋"/>
          <w:sz w:val="32"/>
          <w:szCs w:val="32"/>
          <w:lang w:val="en-US" w:eastAsia="zh-CN"/>
        </w:rPr>
        <w:t>年度</w:t>
      </w:r>
      <w:r>
        <w:rPr>
          <w:rFonts w:hint="eastAsia" w:ascii="仿宋" w:hAnsi="仿宋" w:eastAsia="仿宋" w:cs="仿宋"/>
          <w:sz w:val="32"/>
          <w:szCs w:val="32"/>
          <w:lang w:eastAsia="zh-CN"/>
        </w:rPr>
        <w:t>入户核查</w:t>
      </w:r>
      <w:r>
        <w:rPr>
          <w:rFonts w:hint="eastAsia" w:ascii="仿宋" w:hAnsi="仿宋" w:eastAsia="仿宋" w:cs="仿宋"/>
          <w:sz w:val="32"/>
          <w:szCs w:val="32"/>
        </w:rPr>
        <w:t>表</w:t>
      </w:r>
      <w:r>
        <w:rPr>
          <w:rFonts w:hint="eastAsia" w:ascii="仿宋" w:hAnsi="仿宋" w:eastAsia="仿宋" w:cs="仿宋"/>
          <w:color w:val="333333"/>
          <w:sz w:val="32"/>
          <w:szCs w:val="32"/>
          <w:lang w:eastAsia="zh-CN"/>
        </w:rPr>
        <w:t>》、《</w:t>
      </w:r>
      <w:r>
        <w:rPr>
          <w:rFonts w:hint="eastAsia" w:ascii="仿宋" w:hAnsi="仿宋" w:eastAsia="仿宋" w:cs="仿宋"/>
          <w:sz w:val="32"/>
          <w:szCs w:val="32"/>
          <w:lang w:val="en-US" w:eastAsia="zh-CN"/>
        </w:rPr>
        <w:t>平罗县2024年孤儿年度入户核查表</w:t>
      </w:r>
      <w:r>
        <w:rPr>
          <w:rFonts w:hint="eastAsia" w:ascii="仿宋" w:hAnsi="仿宋" w:eastAsia="仿宋" w:cs="仿宋"/>
          <w:color w:val="333333"/>
          <w:sz w:val="32"/>
          <w:szCs w:val="32"/>
          <w:lang w:eastAsia="zh-CN"/>
        </w:rPr>
        <w:t>》按照</w:t>
      </w:r>
      <w:r>
        <w:rPr>
          <w:rFonts w:hint="eastAsia" w:ascii="仿宋" w:hAnsi="仿宋" w:eastAsia="仿宋" w:cs="仿宋"/>
          <w:color w:val="333333"/>
          <w:sz w:val="32"/>
          <w:szCs w:val="32"/>
          <w:lang w:val="en-US" w:eastAsia="zh-CN"/>
        </w:rPr>
        <w:t>10月份花名册户数复印一份报县民政局社会救助福利室备案</w:t>
      </w:r>
      <w:r>
        <w:rPr>
          <w:rFonts w:hint="eastAsia" w:ascii="仿宋" w:hAnsi="仿宋" w:eastAsia="仿宋" w:cs="仿宋"/>
          <w:color w:val="333333"/>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val="0"/>
          <w:sz w:val="32"/>
          <w:szCs w:val="32"/>
          <w:lang w:eastAsia="zh-CN"/>
        </w:rPr>
        <w:t>（四）</w:t>
      </w:r>
      <w:r>
        <w:rPr>
          <w:rFonts w:hint="eastAsia" w:ascii="楷体" w:hAnsi="楷体" w:eastAsia="楷体" w:cs="楷体"/>
          <w:b/>
          <w:bCs w:val="0"/>
          <w:sz w:val="32"/>
          <w:szCs w:val="32"/>
        </w:rPr>
        <w:t>加强督查，确保质量。</w:t>
      </w:r>
      <w:r>
        <w:rPr>
          <w:rFonts w:hint="eastAsia" w:ascii="仿宋" w:hAnsi="仿宋" w:eastAsia="仿宋" w:cs="仿宋"/>
          <w:sz w:val="32"/>
          <w:szCs w:val="32"/>
        </w:rPr>
        <w:t>县民政局将</w:t>
      </w:r>
      <w:r>
        <w:rPr>
          <w:rFonts w:hint="eastAsia" w:ascii="仿宋" w:hAnsi="仿宋" w:eastAsia="仿宋" w:cs="仿宋"/>
          <w:sz w:val="32"/>
          <w:szCs w:val="32"/>
          <w:lang w:eastAsia="zh-CN"/>
        </w:rPr>
        <w:t>组织</w:t>
      </w:r>
      <w:r>
        <w:rPr>
          <w:rFonts w:hint="eastAsia" w:ascii="仿宋" w:hAnsi="仿宋" w:eastAsia="仿宋" w:cs="仿宋"/>
          <w:sz w:val="32"/>
          <w:szCs w:val="32"/>
        </w:rPr>
        <w:t>对各乡镇</w:t>
      </w:r>
      <w:r>
        <w:rPr>
          <w:rFonts w:hint="eastAsia" w:ascii="仿宋" w:hAnsi="仿宋" w:eastAsia="仿宋" w:cs="仿宋"/>
          <w:sz w:val="32"/>
          <w:szCs w:val="32"/>
          <w:lang w:eastAsia="zh-CN"/>
        </w:rPr>
        <w:t>核查</w:t>
      </w:r>
      <w:r>
        <w:rPr>
          <w:rFonts w:hint="eastAsia" w:ascii="仿宋" w:hAnsi="仿宋" w:eastAsia="仿宋" w:cs="仿宋"/>
          <w:sz w:val="32"/>
          <w:szCs w:val="32"/>
        </w:rPr>
        <w:t>工作的指导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并按照县纪委检查组要求对核查情况、核查进度进行通报。</w:t>
      </w:r>
      <w:r>
        <w:rPr>
          <w:rFonts w:hint="eastAsia" w:ascii="仿宋" w:hAnsi="仿宋" w:eastAsia="仿宋" w:cs="仿宋"/>
          <w:sz w:val="32"/>
          <w:szCs w:val="32"/>
          <w:lang w:eastAsia="zh-CN"/>
        </w:rPr>
        <w:t>抽查核实</w:t>
      </w:r>
      <w:r>
        <w:rPr>
          <w:rFonts w:hint="eastAsia" w:ascii="仿宋" w:hAnsi="仿宋" w:eastAsia="仿宋" w:cs="仿宋"/>
          <w:sz w:val="32"/>
          <w:szCs w:val="32"/>
          <w:lang w:val="en-US" w:eastAsia="zh-CN"/>
        </w:rPr>
        <w:t>新增救助对象和村（居）两委成员、村（居）监委会成员及家庭享受低保的入户核查工作</w:t>
      </w:r>
      <w:r>
        <w:rPr>
          <w:rFonts w:hint="eastAsia" w:ascii="仿宋" w:hAnsi="仿宋" w:eastAsia="仿宋" w:cs="仿宋"/>
          <w:sz w:val="32"/>
          <w:szCs w:val="32"/>
        </w:rPr>
        <w:t>，总结乡镇</w:t>
      </w:r>
      <w:r>
        <w:rPr>
          <w:rFonts w:hint="eastAsia" w:ascii="仿宋" w:hAnsi="仿宋" w:eastAsia="仿宋" w:cs="仿宋"/>
          <w:sz w:val="32"/>
          <w:szCs w:val="32"/>
          <w:lang w:eastAsia="zh-CN"/>
        </w:rPr>
        <w:t>核查</w:t>
      </w:r>
      <w:r>
        <w:rPr>
          <w:rFonts w:hint="eastAsia" w:ascii="仿宋" w:hAnsi="仿宋" w:eastAsia="仿宋" w:cs="仿宋"/>
          <w:sz w:val="32"/>
          <w:szCs w:val="32"/>
        </w:rPr>
        <w:t>工作情况并上报有关部门。</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平罗县</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城乡</w:t>
      </w:r>
      <w:r>
        <w:rPr>
          <w:rFonts w:hint="eastAsia" w:ascii="仿宋" w:hAnsi="仿宋" w:eastAsia="仿宋" w:cs="仿宋"/>
          <w:sz w:val="32"/>
          <w:szCs w:val="32"/>
        </w:rPr>
        <w:t>低保</w:t>
      </w:r>
      <w:r>
        <w:rPr>
          <w:rFonts w:hint="eastAsia" w:ascii="仿宋" w:hAnsi="仿宋" w:eastAsia="仿宋" w:cs="仿宋"/>
          <w:sz w:val="32"/>
          <w:szCs w:val="32"/>
          <w:lang w:val="en-US" w:eastAsia="zh-CN"/>
        </w:rPr>
        <w:t>年度</w:t>
      </w:r>
      <w:r>
        <w:rPr>
          <w:rFonts w:hint="eastAsia" w:ascii="仿宋" w:hAnsi="仿宋" w:eastAsia="仿宋" w:cs="仿宋"/>
          <w:sz w:val="32"/>
          <w:szCs w:val="32"/>
        </w:rPr>
        <w:t>入户核查表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right="0" w:rightChars="0" w:hanging="320" w:hangingChars="1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平罗县202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困难</w:t>
      </w:r>
      <w:r>
        <w:rPr>
          <w:rFonts w:hint="eastAsia" w:ascii="仿宋" w:hAnsi="仿宋" w:eastAsia="仿宋" w:cs="仿宋"/>
          <w:sz w:val="32"/>
          <w:szCs w:val="32"/>
        </w:rPr>
        <w:t>残疾人生活补贴</w:t>
      </w:r>
      <w:r>
        <w:rPr>
          <w:rFonts w:hint="eastAsia" w:ascii="仿宋" w:hAnsi="仿宋" w:eastAsia="仿宋" w:cs="仿宋"/>
          <w:sz w:val="32"/>
          <w:szCs w:val="32"/>
          <w:lang w:val="en-US" w:eastAsia="zh-CN"/>
        </w:rPr>
        <w:t>年度</w:t>
      </w:r>
      <w:r>
        <w:rPr>
          <w:rFonts w:hint="eastAsia" w:ascii="仿宋" w:hAnsi="仿宋" w:eastAsia="仿宋" w:cs="仿宋"/>
          <w:sz w:val="32"/>
          <w:szCs w:val="32"/>
          <w:lang w:eastAsia="zh-CN"/>
        </w:rPr>
        <w:t>入户核查</w:t>
      </w:r>
      <w:r>
        <w:rPr>
          <w:rFonts w:hint="eastAsia" w:ascii="仿宋" w:hAnsi="仿宋" w:eastAsia="仿宋" w:cs="仿宋"/>
          <w:sz w:val="32"/>
          <w:szCs w:val="32"/>
        </w:rPr>
        <w:t>表</w:t>
      </w:r>
    </w:p>
    <w:p>
      <w:pPr>
        <w:keepNext w:val="0"/>
        <w:keepLines w:val="0"/>
        <w:pageBreakBefore w:val="0"/>
        <w:numPr>
          <w:ilvl w:val="0"/>
          <w:numId w:val="0"/>
        </w:numPr>
        <w:kinsoku/>
        <w:wordWrap/>
        <w:overflowPunct/>
        <w:topLinePunct w:val="0"/>
        <w:autoSpaceDE/>
        <w:autoSpaceDN/>
        <w:bidi w:val="0"/>
        <w:adjustRightInd/>
        <w:snapToGrid/>
        <w:spacing w:line="560" w:lineRule="exact"/>
        <w:ind w:left="1916" w:leftChars="760" w:right="0" w:rightChars="0" w:hanging="320" w:hangingChars="1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平罗县202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重度</w:t>
      </w:r>
      <w:r>
        <w:rPr>
          <w:rFonts w:hint="eastAsia" w:ascii="仿宋" w:hAnsi="仿宋" w:eastAsia="仿宋" w:cs="仿宋"/>
          <w:sz w:val="32"/>
          <w:szCs w:val="32"/>
        </w:rPr>
        <w:t>残疾人</w:t>
      </w:r>
      <w:r>
        <w:rPr>
          <w:rFonts w:hint="eastAsia" w:ascii="仿宋" w:hAnsi="仿宋" w:eastAsia="仿宋" w:cs="仿宋"/>
          <w:sz w:val="32"/>
          <w:szCs w:val="32"/>
          <w:lang w:val="en-US" w:eastAsia="zh-CN"/>
        </w:rPr>
        <w:t>护理</w:t>
      </w:r>
      <w:r>
        <w:rPr>
          <w:rFonts w:hint="eastAsia" w:ascii="仿宋" w:hAnsi="仿宋" w:eastAsia="仿宋" w:cs="仿宋"/>
          <w:sz w:val="32"/>
          <w:szCs w:val="32"/>
        </w:rPr>
        <w:t>补贴</w:t>
      </w:r>
      <w:r>
        <w:rPr>
          <w:rFonts w:hint="eastAsia" w:ascii="仿宋" w:hAnsi="仿宋" w:eastAsia="仿宋" w:cs="仿宋"/>
          <w:sz w:val="32"/>
          <w:szCs w:val="32"/>
          <w:lang w:val="en-US" w:eastAsia="zh-CN"/>
        </w:rPr>
        <w:t>年度</w:t>
      </w:r>
      <w:r>
        <w:rPr>
          <w:rFonts w:hint="eastAsia" w:ascii="仿宋" w:hAnsi="仿宋" w:eastAsia="仿宋" w:cs="仿宋"/>
          <w:sz w:val="32"/>
          <w:szCs w:val="32"/>
          <w:lang w:eastAsia="zh-CN"/>
        </w:rPr>
        <w:t>入户核查</w:t>
      </w:r>
      <w:r>
        <w:rPr>
          <w:rFonts w:hint="eastAsia" w:ascii="仿宋" w:hAnsi="仿宋" w:eastAsia="仿宋" w:cs="仿宋"/>
          <w:sz w:val="32"/>
          <w:szCs w:val="32"/>
        </w:rPr>
        <w:t>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平罗县</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特困人员供养年度</w:t>
      </w:r>
      <w:r>
        <w:rPr>
          <w:rFonts w:hint="eastAsia" w:ascii="仿宋" w:hAnsi="仿宋" w:eastAsia="仿宋" w:cs="仿宋"/>
          <w:sz w:val="32"/>
          <w:szCs w:val="32"/>
        </w:rPr>
        <w:t>入户核查表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5.平罗县2024年孤儿养育津贴年度入户核查表</w:t>
      </w:r>
    </w:p>
    <w:p>
      <w:pPr>
        <w:keepNext w:val="0"/>
        <w:keepLines w:val="0"/>
        <w:pageBreakBefore w:val="0"/>
        <w:numPr>
          <w:ilvl w:val="0"/>
          <w:numId w:val="0"/>
        </w:numPr>
        <w:kinsoku/>
        <w:wordWrap/>
        <w:overflowPunct/>
        <w:topLinePunct w:val="0"/>
        <w:autoSpaceDE/>
        <w:autoSpaceDN/>
        <w:bidi w:val="0"/>
        <w:adjustRightInd/>
        <w:snapToGrid/>
        <w:spacing w:line="560" w:lineRule="exact"/>
        <w:ind w:left="1600" w:right="0" w:rightChars="0" w:hanging="1600" w:hangingChars="5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1600" w:right="0" w:rightChars="0" w:hanging="1600" w:hangingChars="500"/>
        <w:textAlignment w:val="auto"/>
        <w:outlineLvl w:val="9"/>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1600" w:right="0" w:rightChars="0" w:hanging="1600" w:hangingChars="500"/>
        <w:textAlignment w:val="auto"/>
        <w:outlineLvl w:val="9"/>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5107" w:leftChars="2432"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平罗县民政局</w:t>
      </w:r>
    </w:p>
    <w:p>
      <w:pPr>
        <w:keepNext w:val="0"/>
        <w:keepLines w:val="0"/>
        <w:pageBreakBefore w:val="0"/>
        <w:kinsoku/>
        <w:wordWrap/>
        <w:overflowPunct/>
        <w:topLinePunct w:val="0"/>
        <w:autoSpaceDE/>
        <w:autoSpaceDN/>
        <w:bidi w:val="0"/>
        <w:adjustRightInd/>
        <w:snapToGrid/>
        <w:spacing w:line="560" w:lineRule="exact"/>
        <w:ind w:right="0" w:rightChars="0" w:firstLine="4800" w:firstLineChars="1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11日</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（此件依申请发布）</w:t>
      </w: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0" w:firstLineChars="100"/>
        <w:textAlignment w:val="auto"/>
        <w:outlineLvl w:val="9"/>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99060</wp:posOffset>
                </wp:positionV>
                <wp:extent cx="5487670"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7670" cy="5715"/>
                        </a:xfrm>
                        <a:prstGeom prst="line">
                          <a:avLst/>
                        </a:prstGeom>
                        <a:ln w="6350" cap="flat" cmpd="sng">
                          <a:solidFill>
                            <a:srgbClr val="000000"/>
                          </a:solidFill>
                          <a:prstDash val="solid"/>
                          <a:miter lim="800000"/>
                          <a:headEnd type="none" w="med" len="med"/>
                          <a:tailEnd type="none" w="med" len="med"/>
                        </a:ln>
                      </wps:spPr>
                      <wps:bodyPr upright="1"/>
                    </wps:wsp>
                  </a:graphicData>
                </a:graphic>
              </wp:anchor>
            </w:drawing>
          </mc:Choice>
          <mc:Fallback>
            <w:pict>
              <v:line id="_x0000_s1026" o:spid="_x0000_s1026" o:spt="20" style="position:absolute;left:0pt;margin-left:1.8pt;margin-top:7.8pt;height:0.45pt;width:432.1pt;z-index:251660288;mso-width-relative:page;mso-height-relative:page;" filled="f" stroked="t" coordsize="21600,21600" o:gfxdata="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zQfK1AAAAAcBAAAPAAAAAAAAAAEAIAAAACIAAABkcnMvZG93bnJl&#10;di54bWxQSwECFAAUAAAACACHTuJAsMImdQECAAD+AwAADgAAAAAAAAABACAAAAAjAQAAZHJzL2Uy&#10;b0RvYy54bWxQSwUGAAAAAAYABgBZAQAAlgUAAAAA&#10;">
                <v:fill on="f" focussize="0,0"/>
                <v:stroke weight="0.5pt" color="#000000" miterlimit="8" joinstyle="miter"/>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375285</wp:posOffset>
                </wp:positionV>
                <wp:extent cx="550037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75385" y="9671685"/>
                          <a:ext cx="5191125" cy="952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2.55pt;margin-top:29.55pt;height:0.75pt;width:433.1pt;z-index:251661312;mso-width-relative:page;mso-height-relative:page;" filled="f" stroked="t" coordsize="21600,21600" o:gfxdata="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6dfxnUAAAABwEAAA8AAAAAAAAAAQAgAAAAIgAAAGRycy9kb3ducmV2Lnht&#10;bFBLAQIUABQAAAAIAIdO4kBO1fQ4/QEAANgDAAAOAAAAAAAAAAEAIAAAACMBAABkcnMvZTJvRG9j&#10;LnhtbFBLBQYAAAAABgAGAFkBAACSBQAAAAA=&#10;">
                <v:fill on="f" focussize="0,0"/>
                <v:stroke weight="0.5pt" color="#000000" miterlimit="8" joinstyle="miter"/>
                <v:imagedata o:title=""/>
                <o:lock v:ext="edit" aspectratio="f"/>
              </v:line>
            </w:pict>
          </mc:Fallback>
        </mc:AlternateContent>
      </w:r>
      <w:r>
        <w:rPr>
          <w:rFonts w:hint="eastAsia" w:ascii="仿宋" w:hAnsi="仿宋" w:eastAsia="仿宋" w:cs="仿宋"/>
          <w:sz w:val="28"/>
          <w:szCs w:val="28"/>
          <w:lang w:eastAsia="zh-CN"/>
        </w:rPr>
        <w:t>平罗县民政局办公室</w:t>
      </w:r>
      <w:r>
        <w:rPr>
          <w:rFonts w:hint="eastAsia" w:ascii="仿宋" w:hAnsi="仿宋" w:eastAsia="仿宋" w:cs="仿宋"/>
          <w:sz w:val="28"/>
          <w:szCs w:val="28"/>
          <w:lang w:val="en-US" w:eastAsia="zh-CN"/>
        </w:rPr>
        <w:t xml:space="preserve">                    2024年10月11日印发</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ngsuh">
    <w:altName w:val="Malgun Gothic"/>
    <w:panose1 w:val="02030600000101010101"/>
    <w:charset w:val="81"/>
    <w:family w:val="roman"/>
    <w:pitch w:val="default"/>
    <w:sig w:usb0="00000000" w:usb1="00000000" w:usb2="00000030" w:usb3="00000000" w:csb0="4008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3"/>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ZGU5ODQ4NGUzMzYzM2JhNzk0YWNkODkyYmNmMWYifQ=="/>
  </w:docVars>
  <w:rsids>
    <w:rsidRoot w:val="2A0F70D4"/>
    <w:rsid w:val="00367560"/>
    <w:rsid w:val="00B06323"/>
    <w:rsid w:val="00CE78AB"/>
    <w:rsid w:val="00E419E3"/>
    <w:rsid w:val="027F5E61"/>
    <w:rsid w:val="02D055D3"/>
    <w:rsid w:val="03483EEC"/>
    <w:rsid w:val="03732532"/>
    <w:rsid w:val="03E72667"/>
    <w:rsid w:val="04143CF9"/>
    <w:rsid w:val="04711B83"/>
    <w:rsid w:val="059126E8"/>
    <w:rsid w:val="05EE500F"/>
    <w:rsid w:val="0768072A"/>
    <w:rsid w:val="0A4968A2"/>
    <w:rsid w:val="0C183309"/>
    <w:rsid w:val="0C2A5778"/>
    <w:rsid w:val="0FA80F9E"/>
    <w:rsid w:val="11163CDD"/>
    <w:rsid w:val="11594530"/>
    <w:rsid w:val="1176523C"/>
    <w:rsid w:val="12A03387"/>
    <w:rsid w:val="135736BA"/>
    <w:rsid w:val="136C4842"/>
    <w:rsid w:val="13BB7C67"/>
    <w:rsid w:val="14A32EE6"/>
    <w:rsid w:val="151A73CB"/>
    <w:rsid w:val="163C6BAB"/>
    <w:rsid w:val="166E28D8"/>
    <w:rsid w:val="16DA5C7E"/>
    <w:rsid w:val="176E0749"/>
    <w:rsid w:val="18A07048"/>
    <w:rsid w:val="18D74D80"/>
    <w:rsid w:val="1A582EA1"/>
    <w:rsid w:val="1AE60D31"/>
    <w:rsid w:val="1C8963D5"/>
    <w:rsid w:val="1E172029"/>
    <w:rsid w:val="20D44B33"/>
    <w:rsid w:val="2138000D"/>
    <w:rsid w:val="218712BC"/>
    <w:rsid w:val="21B115D6"/>
    <w:rsid w:val="22D9504F"/>
    <w:rsid w:val="23F376EC"/>
    <w:rsid w:val="26E038F3"/>
    <w:rsid w:val="276147D7"/>
    <w:rsid w:val="283E6DD9"/>
    <w:rsid w:val="2A0F70D4"/>
    <w:rsid w:val="2C154F49"/>
    <w:rsid w:val="2C22321F"/>
    <w:rsid w:val="2C96645B"/>
    <w:rsid w:val="2CD42C5A"/>
    <w:rsid w:val="2DE738FF"/>
    <w:rsid w:val="2DFD5EBC"/>
    <w:rsid w:val="2EF36918"/>
    <w:rsid w:val="32813F3D"/>
    <w:rsid w:val="32DD5571"/>
    <w:rsid w:val="340960D5"/>
    <w:rsid w:val="34426ECE"/>
    <w:rsid w:val="348275CE"/>
    <w:rsid w:val="34F04E30"/>
    <w:rsid w:val="35240FDD"/>
    <w:rsid w:val="35260612"/>
    <w:rsid w:val="35CD5C2D"/>
    <w:rsid w:val="3630073C"/>
    <w:rsid w:val="3643273C"/>
    <w:rsid w:val="36BD69BB"/>
    <w:rsid w:val="3729148F"/>
    <w:rsid w:val="395A3CA0"/>
    <w:rsid w:val="3B227F7E"/>
    <w:rsid w:val="3C10398E"/>
    <w:rsid w:val="3C4D11A0"/>
    <w:rsid w:val="3D496A83"/>
    <w:rsid w:val="3F3D54A4"/>
    <w:rsid w:val="401B2140"/>
    <w:rsid w:val="408D2B75"/>
    <w:rsid w:val="41E63389"/>
    <w:rsid w:val="4435179F"/>
    <w:rsid w:val="44D968D1"/>
    <w:rsid w:val="44F15663"/>
    <w:rsid w:val="44F92994"/>
    <w:rsid w:val="46192575"/>
    <w:rsid w:val="4810095E"/>
    <w:rsid w:val="4A6A3C65"/>
    <w:rsid w:val="4A9D3672"/>
    <w:rsid w:val="4B8C75AE"/>
    <w:rsid w:val="4BA565BD"/>
    <w:rsid w:val="4C08148A"/>
    <w:rsid w:val="4C361C27"/>
    <w:rsid w:val="4CB340B6"/>
    <w:rsid w:val="4CB76980"/>
    <w:rsid w:val="4EA76C08"/>
    <w:rsid w:val="4ECF1E1C"/>
    <w:rsid w:val="501D030A"/>
    <w:rsid w:val="51B00705"/>
    <w:rsid w:val="525A5857"/>
    <w:rsid w:val="52664D66"/>
    <w:rsid w:val="537507BE"/>
    <w:rsid w:val="538E5628"/>
    <w:rsid w:val="54936B15"/>
    <w:rsid w:val="54C4796A"/>
    <w:rsid w:val="54F635E1"/>
    <w:rsid w:val="56112044"/>
    <w:rsid w:val="574377B3"/>
    <w:rsid w:val="59C92F5C"/>
    <w:rsid w:val="5BC500B5"/>
    <w:rsid w:val="5D95129D"/>
    <w:rsid w:val="5DA34DFE"/>
    <w:rsid w:val="5EA47858"/>
    <w:rsid w:val="5F1260B4"/>
    <w:rsid w:val="5F2D0B29"/>
    <w:rsid w:val="5F465738"/>
    <w:rsid w:val="5F5A75F9"/>
    <w:rsid w:val="61232ED8"/>
    <w:rsid w:val="61FD6486"/>
    <w:rsid w:val="63AD0316"/>
    <w:rsid w:val="64CD7481"/>
    <w:rsid w:val="65A35E65"/>
    <w:rsid w:val="669147C2"/>
    <w:rsid w:val="676B09F4"/>
    <w:rsid w:val="67D2106A"/>
    <w:rsid w:val="692A6452"/>
    <w:rsid w:val="693B7BCD"/>
    <w:rsid w:val="69E94877"/>
    <w:rsid w:val="6A0F73AC"/>
    <w:rsid w:val="6BC37527"/>
    <w:rsid w:val="6CBD7A30"/>
    <w:rsid w:val="6D5B2F63"/>
    <w:rsid w:val="6E18598D"/>
    <w:rsid w:val="6E8371CC"/>
    <w:rsid w:val="6EFA2D18"/>
    <w:rsid w:val="6F5907A0"/>
    <w:rsid w:val="6FAD248C"/>
    <w:rsid w:val="6FC67104"/>
    <w:rsid w:val="70BC4043"/>
    <w:rsid w:val="718A6D8E"/>
    <w:rsid w:val="71B65637"/>
    <w:rsid w:val="72640D8A"/>
    <w:rsid w:val="72947168"/>
    <w:rsid w:val="73AA5FD8"/>
    <w:rsid w:val="74B713C9"/>
    <w:rsid w:val="74EB6944"/>
    <w:rsid w:val="76921CBB"/>
    <w:rsid w:val="769C253E"/>
    <w:rsid w:val="779B3C15"/>
    <w:rsid w:val="78A2161D"/>
    <w:rsid w:val="78E91AB8"/>
    <w:rsid w:val="792E7525"/>
    <w:rsid w:val="7936799D"/>
    <w:rsid w:val="79645E49"/>
    <w:rsid w:val="798E12EB"/>
    <w:rsid w:val="79A540DC"/>
    <w:rsid w:val="79BC2D4C"/>
    <w:rsid w:val="79C51D76"/>
    <w:rsid w:val="79FD559E"/>
    <w:rsid w:val="7B931F6A"/>
    <w:rsid w:val="7BF74FF1"/>
    <w:rsid w:val="7C085201"/>
    <w:rsid w:val="7D3747DA"/>
    <w:rsid w:val="7DE248E1"/>
    <w:rsid w:val="7E0F4A13"/>
    <w:rsid w:val="7E811CDE"/>
    <w:rsid w:val="7ED61345"/>
    <w:rsid w:val="7F9E16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paragraph" w:customStyle="1" w:styleId="12">
    <w:name w:val="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2176</Words>
  <Characters>2289</Characters>
  <Lines>17</Lines>
  <Paragraphs>4</Paragraphs>
  <TotalTime>2</TotalTime>
  <ScaleCrop>false</ScaleCrop>
  <LinksUpToDate>false</LinksUpToDate>
  <CharactersWithSpaces>2396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2017-07-03T03:04:00Z</dcterms:created>
  <dc:creator>zzh</dc:creator>
  <cp:lastModifiedBy>云隐才藏</cp:lastModifiedBy>
  <cp:lastPrinted>2022-05-13T03:02:00Z</cp:lastPrinted>
  <dcterms:modified xsi:type="dcterms:W3CDTF">2024-10-11T09:45:33Z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46CE875346FB4931819EF4DE518070A1_13</vt:lpwstr>
  </property>
</Properties>
</file>