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eastAsia="zh-CN"/>
        </w:rPr>
        <w:t>平罗</w:t>
      </w:r>
      <w:bookmarkStart w:id="0" w:name="_GoBack"/>
      <w:bookmarkEnd w:id="0"/>
      <w:r>
        <w:rPr>
          <w:rFonts w:hint="eastAsia" w:eastAsia="方正小标宋简体" w:cs="Times New Roman"/>
          <w:sz w:val="44"/>
          <w:szCs w:val="44"/>
          <w:lang w:eastAsia="zh-CN"/>
        </w:rPr>
        <w:t>县市场监督管理局食品药品监管领域政务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公开</w:t>
      </w:r>
      <w:r>
        <w:rPr>
          <w:rFonts w:hint="eastAsia" w:eastAsia="方正小标宋简体" w:cs="Times New Roman"/>
          <w:sz w:val="44"/>
          <w:szCs w:val="44"/>
          <w:lang w:eastAsia="zh-CN"/>
        </w:rPr>
        <w:t>清单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16"/>
        <w:gridCol w:w="1189"/>
        <w:gridCol w:w="1630"/>
        <w:gridCol w:w="1063"/>
        <w:gridCol w:w="1071"/>
        <w:gridCol w:w="1243"/>
        <w:gridCol w:w="3129"/>
        <w:gridCol w:w="1071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40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6"/>
                <w:lang w:val="en-US" w:eastAsia="zh-CN"/>
              </w:rPr>
              <w:t>第一部分 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一、主要依据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1.《中华人民共和国政府信息公开条例》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/>
                <w:sz w:val="21"/>
                <w:szCs w:val="21"/>
                <w:lang w:eastAsia="zh-CN"/>
              </w:rPr>
              <w:t>《食品药品安全监管信息公开管理办法》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val="en-US" w:eastAsia="zh-CN"/>
              </w:rPr>
              <w:t>二、责任主体、联系方式、公开渠道、监督渠道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【责任主体】</w:t>
            </w:r>
            <w:r>
              <w:rPr>
                <w:rFonts w:hint="eastAsia"/>
                <w:sz w:val="21"/>
                <w:szCs w:val="21"/>
                <w:lang w:eastAsia="zh-CN"/>
              </w:rPr>
              <w:t>平罗县市场监督管理局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【联系方式】</w:t>
            </w:r>
            <w:r>
              <w:rPr>
                <w:rFonts w:hint="eastAsia"/>
                <w:sz w:val="21"/>
                <w:szCs w:val="21"/>
              </w:rPr>
              <w:t>联系电话：</w:t>
            </w:r>
            <w:r>
              <w:rPr>
                <w:sz w:val="21"/>
                <w:szCs w:val="21"/>
              </w:rPr>
              <w:t>0952—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3816000</w:t>
            </w:r>
            <w:r>
              <w:rPr>
                <w:rFonts w:hint="eastAsia"/>
                <w:sz w:val="21"/>
                <w:szCs w:val="21"/>
              </w:rPr>
              <w:t>，通讯地址：</w:t>
            </w:r>
            <w:r>
              <w:rPr>
                <w:rFonts w:hint="eastAsia"/>
                <w:sz w:val="21"/>
                <w:szCs w:val="21"/>
                <w:lang w:eastAsia="zh-CN"/>
              </w:rPr>
              <w:t>平罗县政务服务中心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黑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【监督渠道】</w:t>
            </w:r>
            <w:r>
              <w:rPr>
                <w:rFonts w:hint="eastAsia"/>
                <w:sz w:val="21"/>
                <w:szCs w:val="21"/>
              </w:rPr>
              <w:t>监督举报电话：</w:t>
            </w:r>
            <w:r>
              <w:rPr>
                <w:sz w:val="21"/>
                <w:szCs w:val="21"/>
              </w:rPr>
              <w:t>0952—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3816013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40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36"/>
                <w:lang w:val="en-US" w:eastAsia="zh-CN"/>
              </w:rPr>
              <w:t>第二部分 清单目录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公开事项</w:t>
            </w:r>
          </w:p>
        </w:tc>
        <w:tc>
          <w:tcPr>
            <w:tcW w:w="163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公开内容（要素）</w:t>
            </w:r>
          </w:p>
        </w:tc>
        <w:tc>
          <w:tcPr>
            <w:tcW w:w="10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公开依据</w:t>
            </w:r>
          </w:p>
        </w:tc>
        <w:tc>
          <w:tcPr>
            <w:tcW w:w="10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公开时限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公开主体</w:t>
            </w:r>
          </w:p>
        </w:tc>
        <w:tc>
          <w:tcPr>
            <w:tcW w:w="31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公开渠道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和载体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公开对象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一级事项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二级事项</w:t>
            </w:r>
          </w:p>
        </w:tc>
        <w:tc>
          <w:tcPr>
            <w:tcW w:w="163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31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全社会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特定群体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法律法规政策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食品餐饮监管法律、法规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/>
                <w:sz w:val="18"/>
                <w:szCs w:val="18"/>
                <w:lang w:eastAsia="zh-CN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lang w:eastAsia="zh-CN"/>
              </w:rPr>
              <w:t>文号</w:t>
            </w:r>
          </w:p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/>
                <w:sz w:val="18"/>
                <w:szCs w:val="18"/>
                <w:lang w:eastAsia="zh-CN"/>
              </w:rPr>
              <w:t>实施日期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/>
                <w:sz w:val="18"/>
                <w:szCs w:val="18"/>
                <w:lang w:eastAsia="zh-CN"/>
              </w:rPr>
              <w:t>文本内容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形成或变更之日起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</w:t>
            </w: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□其他（注明）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2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16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药品、医疗器械、保健食品、化妆品监管法律、法规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snapToGrid w:val="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/>
                <w:sz w:val="18"/>
                <w:szCs w:val="18"/>
                <w:lang w:eastAsia="zh-CN"/>
              </w:rPr>
              <w:t>名称</w:t>
            </w:r>
          </w:p>
          <w:p>
            <w:pPr>
              <w:snapToGrid w:val="0"/>
              <w:rPr>
                <w:rFonts w:hint="eastAsia" w:eastAsia="方正仿宋_GBK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lang w:eastAsia="zh-CN"/>
              </w:rPr>
              <w:t>文号</w:t>
            </w:r>
          </w:p>
          <w:p>
            <w:pPr>
              <w:snapToGrid w:val="0"/>
              <w:rPr>
                <w:rFonts w:hint="eastAsia" w:eastAsia="方正仿宋_GBK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●</w:t>
            </w:r>
            <w:r>
              <w:rPr>
                <w:rFonts w:hint="eastAsia"/>
                <w:sz w:val="18"/>
                <w:szCs w:val="18"/>
                <w:lang w:eastAsia="zh-CN"/>
              </w:rPr>
              <w:t>实施日期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●</w:t>
            </w:r>
            <w:r>
              <w:rPr>
                <w:rFonts w:hint="eastAsia"/>
                <w:sz w:val="18"/>
                <w:szCs w:val="18"/>
                <w:lang w:eastAsia="zh-CN"/>
              </w:rPr>
              <w:t>文本内容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形成或变更之日起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个工作日内</w:t>
            </w: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  <w:lang w:eastAsia="zh-CN"/>
              </w:rPr>
              <w:t>□</w:t>
            </w:r>
            <w:r>
              <w:rPr>
                <w:rFonts w:hint="eastAsia"/>
                <w:sz w:val="16"/>
                <w:szCs w:val="16"/>
              </w:rPr>
              <w:t>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□其他（注明）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2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="Times New Roman"/>
                <w:b/>
                <w:bCs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行政处罚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食品、餐饮行政处罚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snapToGrid w:val="0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行政处罚决定书文号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案件名称、当事人名称、法定代表人、主要违法事实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行政处罚的种类和依据、做出处罚的机关名称和日期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项</w:t>
            </w:r>
            <w:r>
              <w:rPr>
                <w:rFonts w:hint="eastAsia"/>
                <w:sz w:val="18"/>
                <w:szCs w:val="18"/>
                <w:lang w:eastAsia="zh-CN"/>
              </w:rPr>
              <w:t>、第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3项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行政决定送达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其他（</w:t>
            </w:r>
            <w:r>
              <w:rPr>
                <w:rFonts w:hint="eastAsia"/>
                <w:sz w:val="16"/>
                <w:szCs w:val="16"/>
                <w:lang w:eastAsia="zh-CN"/>
              </w:rPr>
              <w:t>当面送达、邮寄送达或信用信息网站公开）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2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16" w:type="dxa"/>
            <w:vMerge w:val="continue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_GBK" w:cs="Times New Roman"/>
                <w:b/>
                <w:bCs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bCs/>
                <w:snapToGrid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药品、医疗器械、化妆品、保健食品行政处罚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行政处罚决定书文号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案件名称、当事人名称、法定代表人、主要违法事实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行政处罚的种类和依据、做出处罚的机关名称和日期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项</w:t>
            </w:r>
            <w:r>
              <w:rPr>
                <w:rFonts w:hint="eastAsia"/>
                <w:sz w:val="18"/>
                <w:szCs w:val="18"/>
                <w:lang w:eastAsia="zh-CN"/>
              </w:rPr>
              <w:t>、第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3项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行政决定送达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rFonts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Times New Roman" w:hAnsi="Times New Roman" w:eastAsia="方正仿宋_GBK" w:cs="Times New Roman"/>
                <w:snapToGrid w:val="0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其他（</w:t>
            </w:r>
            <w:r>
              <w:rPr>
                <w:rFonts w:hint="eastAsia"/>
                <w:sz w:val="16"/>
                <w:szCs w:val="16"/>
                <w:lang w:eastAsia="zh-CN"/>
              </w:rPr>
              <w:t>当面送达、邮寄送达或信用信息网站公开）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ascii="Times New Roman" w:hAnsi="Times New Roman" w:eastAsia="方正仿宋_GBK" w:cs="Times New Roman"/>
                <w:snapToGrid w:val="0"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2" w:type="dxa"/>
            <w:noWrap w:val="0"/>
            <w:vAlign w:val="top"/>
          </w:tcPr>
          <w:p>
            <w:pPr>
              <w:rPr>
                <w:rFonts w:ascii="Times New Roman" w:hAnsi="Times New Roman" w:eastAsia="方正仿宋_GBK" w:cs="Times New Roman"/>
                <w:snapToGrid w:val="0"/>
                <w:kern w:val="2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16" w:type="dxa"/>
            <w:vMerge w:val="restart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outlineLvl w:val="9"/>
              <w:rPr>
                <w:rFonts w:ascii="Times New Roman" w:hAnsi="Times New Roman" w:eastAsia="方正仿宋_GBK" w:cs="Times New Roman"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民生抽检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食品安全抽检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  <w:lang w:val="en-US" w:eastAsia="zh-CN"/>
              </w:rPr>
              <w:t>食品抽检产品、数量、批号、生产厂家、检测单位、抽检时间、抽检结果等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其他（</w:t>
            </w:r>
            <w:r>
              <w:rPr>
                <w:rFonts w:hint="eastAsia"/>
                <w:sz w:val="16"/>
                <w:szCs w:val="16"/>
                <w:lang w:eastAsia="zh-CN"/>
              </w:rPr>
              <w:t>国家监督抽检信息系统录入）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2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16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_GBK" w:cs="Times New Roman"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餐饮安全抽检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餐饮食品抽检产品、数量、批号、生产厂家、检测单位、抽检时间、抽检结果等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ascii="Times New Roman" w:hAnsi="Times New Roman" w:cs="Times New Roman"/>
                <w:sz w:val="16"/>
                <w:szCs w:val="16"/>
                <w:vertAlign w:val="baseline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</w:t>
            </w:r>
            <w:r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2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kern w:val="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16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_GBK" w:cs="Times New Roman"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药械、保健食品、化妆品监督抽检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药械、保化抽检产品、数量、批号、生产厂家、检测单位、抽检时间、抽检结果等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rFonts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</w:t>
            </w:r>
            <w:r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2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16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_GBK" w:cs="Times New Roman"/>
                <w:snapToGrid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食品质量出厂委托检验</w:t>
            </w:r>
          </w:p>
        </w:tc>
        <w:tc>
          <w:tcPr>
            <w:tcW w:w="16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●</w:t>
            </w:r>
            <w:r>
              <w:rPr>
                <w:rFonts w:hint="eastAsia" w:ascii="方正仿宋_GBK" w:hAnsi="方正仿宋_GBK" w:cs="方正仿宋_GBK"/>
                <w:sz w:val="18"/>
                <w:szCs w:val="18"/>
              </w:rPr>
              <w:t>食品检验产品、数量、批号、生产厂家、检测单位、检验时间、检验结果等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公开依据第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项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产生</w:t>
            </w:r>
            <w:r>
              <w:rPr>
                <w:rFonts w:hint="eastAsia"/>
                <w:sz w:val="18"/>
                <w:szCs w:val="18"/>
              </w:rPr>
              <w:t>之日起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个工作日内公开</w:t>
            </w: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平罗县市场监督管理局</w:t>
            </w:r>
          </w:p>
        </w:tc>
        <w:tc>
          <w:tcPr>
            <w:tcW w:w="3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■</w:t>
            </w:r>
            <w:r>
              <w:rPr>
                <w:rFonts w:hint="eastAsia"/>
                <w:sz w:val="16"/>
                <w:szCs w:val="16"/>
              </w:rPr>
              <w:t>部门网站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□两微一端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□政府公报</w:t>
            </w:r>
            <w:r>
              <w:rPr>
                <w:sz w:val="16"/>
                <w:szCs w:val="16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□发布会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听证会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□广播电视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□报刊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□公开查阅点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□政务服务中心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□便民服务站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rFonts w:hint="eastAsia"/>
                <w:sz w:val="16"/>
                <w:szCs w:val="16"/>
              </w:rPr>
              <w:t>□入户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□社区（村）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>企事业单位公示栏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Times New Roman" w:hAnsi="Times New Roman" w:eastAsia="方正仿宋_GBK" w:cs="Times New Roman"/>
                <w:snapToGrid w:val="0"/>
                <w:kern w:val="2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□精准推送（注明）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□其他（注明</w:t>
            </w:r>
            <w:r>
              <w:rPr>
                <w:rFonts w:hint="eastAsia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napToGrid w:val="0"/>
                <w:kern w:val="2"/>
                <w:sz w:val="32"/>
                <w:lang w:val="en-US" w:eastAsia="zh-CN"/>
              </w:rPr>
            </w:pPr>
            <w:r>
              <w:rPr>
                <w:rFonts w:hint="eastAsia" w:eastAsia="宋体"/>
              </w:rPr>
              <w:t>√</w:t>
            </w:r>
          </w:p>
        </w:tc>
        <w:tc>
          <w:tcPr>
            <w:tcW w:w="1072" w:type="dxa"/>
            <w:noWrap w:val="0"/>
            <w:vAlign w:val="top"/>
          </w:tcPr>
          <w:p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</w:tbl>
    <w:p/>
    <w:sectPr>
      <w:pgSz w:w="16838" w:h="11906" w:orient="landscape"/>
      <w:pgMar w:top="1746" w:right="1667" w:bottom="1689" w:left="17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zQyODk1MmU4MDYxN2ViZmI5ZTNlN2Q2YWJiYmUifQ=="/>
  </w:docVars>
  <w:rsids>
    <w:rsidRoot w:val="317C343B"/>
    <w:rsid w:val="0B0009AC"/>
    <w:rsid w:val="0FC92305"/>
    <w:rsid w:val="114535BD"/>
    <w:rsid w:val="26FB3D55"/>
    <w:rsid w:val="28141895"/>
    <w:rsid w:val="314451CA"/>
    <w:rsid w:val="317C343B"/>
    <w:rsid w:val="35B53FBD"/>
    <w:rsid w:val="379E73FF"/>
    <w:rsid w:val="387800BC"/>
    <w:rsid w:val="39333B77"/>
    <w:rsid w:val="47ED75E7"/>
    <w:rsid w:val="4F730D1A"/>
    <w:rsid w:val="722577FA"/>
    <w:rsid w:val="72373AEC"/>
    <w:rsid w:val="751C61F7"/>
    <w:rsid w:val="7F1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snapToGrid w:val="0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1631</Words>
  <Characters>1662</Characters>
  <Lines>0</Lines>
  <Paragraphs>0</Paragraphs>
  <TotalTime>10</TotalTime>
  <ScaleCrop>false</ScaleCrop>
  <LinksUpToDate>false</LinksUpToDate>
  <CharactersWithSpaces>1841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2021-12-07T00:51:00Z</dcterms:created>
  <dc:creator>拔剑起长歌</dc:creator>
  <cp:lastModifiedBy>小北鼻不爱你</cp:lastModifiedBy>
  <dcterms:modified xsi:type="dcterms:W3CDTF">2023-01-31T01:48:19Z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BF406D600C594F2B97A9B4A1FC05357B</vt:lpwstr>
  </property>
</Properties>
</file>