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6220A">
      <w:pPr>
        <w:jc w:val="center"/>
        <w:rPr>
          <w:rFonts w:hint="eastAsia"/>
          <w:sz w:val="30"/>
          <w:szCs w:val="30"/>
          <w:lang w:eastAsia="zh-CN"/>
        </w:rPr>
      </w:pPr>
      <w:r>
        <w:rPr>
          <w:color w:val="FF0000"/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772795</wp:posOffset>
                </wp:positionV>
                <wp:extent cx="5391150" cy="9525"/>
                <wp:effectExtent l="0" t="20320" r="0" b="273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94410" y="1696720"/>
                          <a:ext cx="5391150" cy="9525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pt;margin-top:60.85pt;height:0.75pt;width:424.5pt;z-index:251660288;mso-width-relative:page;mso-height-relative:page;" filled="f" stroked="t" coordsize="21600,21600" o:gfxdata="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Ln402AAAAAoBAAAPAAAAAAAAAAEAIAAAACIAAABkcnMv&#10;ZG93bnJldi54bWxQSwECFAAUAAAACACHTuJAV8D3rQMCAADQAwAADgAAAAAAAAABACAAAAAnAQAA&#10;ZHJzL2Uyb0RvYy54bWxQSwUGAAAAAAYABgBZAQAAnAUAAAAA&#10;">
                <v:fill on="f" focussize="0,0"/>
                <v:stroke weight="3.2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28"/>
          <w:sz w:val="72"/>
          <w:szCs w:val="72"/>
          <w:lang w:eastAsia="zh-CN"/>
        </w:rPr>
        <w:t>平罗县姚伏镇人民政府</w:t>
      </w:r>
    </w:p>
    <w:p w14:paraId="12EA8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416" w:firstLineChars="1600"/>
        <w:textAlignment w:val="auto"/>
        <w:rPr>
          <w:rFonts w:hint="eastAsia" w:ascii="方正小标宋简体" w:hAnsi="方正小标宋简体" w:eastAsia="方正小标宋简体" w:cs="方正小标宋简体"/>
          <w:spacing w:val="28"/>
          <w:sz w:val="72"/>
          <w:szCs w:val="72"/>
          <w:lang w:eastAsia="zh-CN"/>
        </w:rPr>
      </w:pPr>
    </w:p>
    <w:p w14:paraId="6396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平罗县姚伏镇2025年度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法治政府建设</w:t>
      </w:r>
    </w:p>
    <w:p w14:paraId="22B2C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</w:p>
    <w:p w14:paraId="033008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4F4D06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姚伏镇人民政府在县委、县政府的坚强领导下，坚持以习近平法治思想为指导，深入贯彻落实中央、自治区、市、县关于法治政府建设的各项决策部署，紧紧围绕全镇中心工作，扎实推进依法行政，着力提升基层治理法治化水平，为全镇经济社会高质量发展提供了坚实的法治保障。现将本年度法治政府建设情况报告如下：</w:t>
      </w:r>
    </w:p>
    <w:p w14:paraId="79E6C61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  <w:lang w:val="en-US" w:eastAsia="zh-CN"/>
        </w:rPr>
        <w:t>主要举措和成效</w:t>
      </w:r>
    </w:p>
    <w:p w14:paraId="1FB21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（一）统筹谋划与组织领导全面加强。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将法治政府建设摆在全镇工作全局的重要位置，纳入年度工作计划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经济社会发展同部署、同推进。镇党委、政府全年召开会议研究法治建设工作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次，及时解决法治建设中的重点难点问题。严格执行领导干部学法制度，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学习习近平法治思想及《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宪法》及新修订的重要法律法规列为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党委理论学习中心组、干部例会学习重点内容。全年组织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党委理论中心组学法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次，开展会前学法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次，举办全镇干部法治专题讲座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组织线上学法考试1场次，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有效提升了领导干部的法治思维和依法决策能力。</w:t>
      </w:r>
    </w:p>
    <w:p w14:paraId="4DAFE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（二）党政主要负责人切实履行第一责任人职责。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镇党委书记、镇长严格履行推进法治建设第一责任人职责，对法治建设重要工作亲自部署、重大问题亲自过问、重点环节亲自协调。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姚伏镇领导干部应知应会党内法规和国家法律清单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领导干部个人学法清单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主要负责人带头尊法学法守法用法，将履职情况列入年终述职内容。年内，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综合行政执法、重大矛盾纠纷化解等事项6次，有效推动了法治建设各项任务在基层落地落实。</w:t>
      </w:r>
    </w:p>
    <w:p w14:paraId="644A0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（三）规范性文件管理机制健全。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严格执行《宁夏回族自治区行政规范性文件制定和备案办法》，完善了本镇规范性文件起草、论证、审核、审议、公布、备案和清理的全流程管理机制。明确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综合办公室、综合执法办公室、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司法所负责合法性审核，未经审核不得提交集体讨论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本年度，我镇未制定行政规范性文件。按要求对现行有效的规范性文件进行了动态清理，确保文件合法有效。</w:t>
      </w:r>
    </w:p>
    <w:p w14:paraId="461C7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（四）重大行政决策程序严格执行。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全面落实《重大行政决策程序暂行条例》及《宁夏回族自治区重大行政决策规定》，明确决策范围、程序和责任。坚持公众参与、专家论证、风险评估、合法性审查和集体讨论决定相结合的决策机制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本年度，我镇无符合《宁夏回族自治区重大行政决策规定》标准的重大行政决策事项。对于一般性行政决策，均履行了必要的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集体讨论、</w:t>
      </w:r>
      <w:r>
        <w:rPr>
          <w:rFonts w:hint="eastAsia" w:ascii="仿宋_GB2312" w:hAnsi="仿宋_GB2312" w:eastAsia="仿宋_GB2312" w:cs="仿宋_GB2312"/>
          <w:sz w:val="32"/>
          <w:szCs w:val="32"/>
        </w:rPr>
        <w:t>调研论证和合法性审查程序。</w:t>
      </w:r>
    </w:p>
    <w:p w14:paraId="354E2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（五）行政执法行为持续规范。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持续推进镇综合行政执法队规范化建设，全面推行“三项制度”，严格落实行政执法公示、执法全过程记录、重大执法决定法制审核制度。现有行政执法人员共有26人，组织行政执法人员参加业务培训2期，学法考试13场次。推广运用说服教育、劝导示范等非强制性执法方式，同时，针对重点领域开展专项执法，全年开展安全生产、消防、食品安全、耕地保护等领域联合检查10次，核查处置自然资源领域图斑13处，作出行政处罚决定0件，体现了执法力度与温度的平衡。</w:t>
      </w:r>
    </w:p>
    <w:p w14:paraId="2745D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（六）社会矛盾纠纷依法有效化解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构建多元化解格局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坚持和发展新时代“枫桥经验”，镇村两级调委会全年共排查调处各类矛盾纠纷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起，调解成功率达98.5%，涉及金额约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20万元。强化公共法律服务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镇公共法律服务工作站常态化运行，接待群众法律咨询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余人次。落实“一村（居）一法律顾问”制度，法律顾问参与合同审查、法治宣讲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30余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次。严格执行《信访工作条例》，健全信访受理、办理、督办、反馈闭环机制。落实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领导干部接访下访和包案制度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全年受理信访事项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件，按期办结率100%，通过法定途径分类处理信访诉求得到有效落实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C91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（七）行政复议与行政应诉工作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本年度，我镇作为被申请人的行政复议案件收案0件，结案0件。高度重视行政复议的预防工作，从源头上规范行政行为，减少行政争议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。截至目前，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我镇无行政应诉案件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始终坚持依法行政，严格执行《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行政诉讼法》规定，明确应诉责任，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聘请法律顾问1人，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确保一旦发生诉讼，能够依法及时有效应对。</w:t>
      </w:r>
    </w:p>
    <w:p w14:paraId="3B540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（八）政务公开水平稳步提升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严格落实政府信息公开条例和“三审三校”制度，确保发布信息规范、准确、安全。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坚持以公开为常态、不公开为例外。围绕乡村振兴、社会救助、惠农补贴等重点领域，通过微信公众号发布各类信息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余条，累计公示农村低保、高龄补贴、临时救助等信息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余条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未发生失泄密情况。</w:t>
      </w:r>
    </w:p>
    <w:p w14:paraId="1D08D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（九）普法宣传实效不断增强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落实普法责任制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制定并公布年度普法责任清单。聚焦重点对象与内容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结合“民法典宣传月”“宪法宣传周”等节点，开展“法律进乡村、进学校、进企业”活动25场次。重点宣传了宪法、民法典等与群众生产生活密切相关的法律法规。创新普法形式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培育“法律明白人”及骨干2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名，开展专题培训4期。利用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、短视频等载体，推送普法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余条，法治文化的渗透力和影响力持续增强。</w:t>
      </w:r>
    </w:p>
    <w:p w14:paraId="38984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</w:t>
      </w:r>
    </w:p>
    <w:p w14:paraId="7376B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在肯定成绩的同时，我们也清醒地认识到，我镇法治政府建设仍存在一些薄弱环节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7EF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法治队伍专业能力有待提升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部分执法人员法律素养和业务技能与全面依法行政的要求尚有差距，特别是在新领域、新业态执法方面经验不足。原因在于系统化、专业化的培训频次和深度不够，知识更新速度跟不上法治实践发展。</w:t>
      </w:r>
    </w:p>
    <w:p w14:paraId="498C7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行政执法规范化水平需持续加强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个别执法环节的程序意识、证据意识还不够强，执法文书的制作尚需进一步规范。根源在于内部监督制约机制有时运行不够刚性，常态化执法质量评查的覆盖面和精细度有待提高。</w:t>
      </w:r>
    </w:p>
    <w:p w14:paraId="5BCC1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普法宣传的精准性和实效性有待增强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普法形式仍以传统摆摊、发资料为主，针对不同群体的差异化、互动式普法不足，普法效果评估机制不健全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普法责任制落实不到位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。原因在于对新媒体普法规律的把握和应用不够深入，普法供需对接不够精准。</w:t>
      </w:r>
    </w:p>
    <w:p w14:paraId="4E4987A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Style w:val="14"/>
          <w:rFonts w:hint="eastAsia" w:ascii="黑体" w:hAnsi="黑体" w:eastAsia="黑体" w:cs="黑体"/>
          <w:b w:val="0"/>
          <w:bCs/>
          <w:color w:val="222222"/>
          <w:sz w:val="32"/>
          <w:szCs w:val="32"/>
          <w:lang w:val="en-US" w:eastAsia="zh-CN"/>
        </w:rPr>
      </w:pPr>
      <w:r>
        <w:rPr>
          <w:rStyle w:val="14"/>
          <w:rFonts w:hint="eastAsia" w:ascii="黑体" w:hAnsi="黑体" w:eastAsia="黑体" w:cs="黑体"/>
          <w:b w:val="0"/>
          <w:bCs/>
          <w:color w:val="222222"/>
          <w:sz w:val="32"/>
          <w:szCs w:val="32"/>
          <w:lang w:eastAsia="zh-CN"/>
        </w:rPr>
        <w:t>三、</w:t>
      </w:r>
      <w:r>
        <w:rPr>
          <w:rStyle w:val="14"/>
          <w:rFonts w:hint="eastAsia" w:ascii="黑体" w:hAnsi="黑体" w:eastAsia="黑体" w:cs="黑体"/>
          <w:b w:val="0"/>
          <w:bCs/>
          <w:color w:val="222222"/>
          <w:sz w:val="32"/>
          <w:szCs w:val="32"/>
          <w:lang w:val="en-US" w:eastAsia="zh-CN"/>
        </w:rPr>
        <w:t>下一</w:t>
      </w:r>
      <w:r>
        <w:rPr>
          <w:rStyle w:val="14"/>
          <w:rFonts w:hint="eastAsia" w:ascii="黑体" w:hAnsi="黑体" w:eastAsia="黑体" w:cs="黑体"/>
          <w:b w:val="0"/>
          <w:bCs/>
          <w:color w:val="222222"/>
          <w:sz w:val="32"/>
          <w:szCs w:val="32"/>
          <w:lang w:eastAsia="zh-CN"/>
        </w:rPr>
        <w:t>年度法治政府建设工作计划</w:t>
      </w:r>
    </w:p>
    <w:p w14:paraId="7AFD0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在深化思想认识上再发力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持续将学习贯彻习近平法治思想作为首要任务，推动领导干部带头尊法学法守法用法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，完善领导干部专题述法与履职评议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。将法治建设成效作为衡量领导班子和领导干部工作实绩的重要内容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切实发挥“关键少数”在法治建设中的引领和压实作用。</w:t>
      </w:r>
    </w:p>
    <w:p w14:paraId="78FE6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）在夯实依法行政基础上出实招。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健全“立项论证、起草协调、合法性审核、集体审议、公开发布与备案管理”的全链条机制，确保规范性文件的制定于法有据、程序严谨。严格执行法定程序，确保重大行政决策质量经得起检验。严格落实行政机关负责人出庭应诉制度，支持人民法院依法审理案件。着力从源头上预防和减少行政争议。</w:t>
      </w:r>
    </w:p>
    <w:p w14:paraId="61A7D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在规范行政执法上求突破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以提升执法公信力与社会满意度为核心，深入推进行政执法“三项制度”向纵深发展，探索建立行政执法案例指导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。加强执法队伍专业化能力培训，建立常态化的学法练兵机制。创新执法监督方式，整合内部审核与外部评议力量，确保每一项执法行为都经得起法律和群众的检验。</w:t>
      </w:r>
    </w:p>
    <w:p w14:paraId="58308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在创新普法宣传上树品牌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推动普法工作从“普及知识”向“培育素养”转型升级。建立健全群众法治需求反馈机制，实现普法内容与群众关切精准匹配。创新运用互动式、场景化普法形式，打造具有本地特色的普法品牌阵地。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强化普法责任制，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将普法深度融入执法、管理、服务全过程。深化“法律明白人”培养工程，使其成为群众身边可信赖的法治引导者和矛盾调解者。</w:t>
      </w:r>
    </w:p>
    <w:p w14:paraId="2947AD03">
      <w:pPr>
        <w:pStyle w:val="18"/>
        <w:rPr>
          <w:rFonts w:hint="eastAsia"/>
        </w:rPr>
      </w:pPr>
    </w:p>
    <w:p w14:paraId="5438DAD2">
      <w:pPr>
        <w:pStyle w:val="20"/>
        <w:rPr>
          <w:rFonts w:hint="eastAsia"/>
        </w:rPr>
      </w:pPr>
    </w:p>
    <w:p w14:paraId="04D23BCB">
      <w:pPr>
        <w:pStyle w:val="4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平罗县</w:t>
      </w:r>
      <w:r>
        <w:rPr>
          <w:rFonts w:hint="eastAsia" w:ascii="仿宋_GB2312" w:eastAsia="仿宋_GB2312"/>
          <w:sz w:val="32"/>
          <w:szCs w:val="32"/>
          <w:lang w:eastAsia="zh-CN"/>
        </w:rPr>
        <w:t>姚伏</w:t>
      </w:r>
      <w:r>
        <w:rPr>
          <w:rFonts w:hint="eastAsia" w:ascii="仿宋_GB2312" w:eastAsia="仿宋_GB2312"/>
          <w:sz w:val="32"/>
          <w:szCs w:val="32"/>
        </w:rPr>
        <w:t>镇人民政府</w:t>
      </w:r>
    </w:p>
    <w:p w14:paraId="44396578">
      <w:pPr>
        <w:pStyle w:val="4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8807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5B781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25B781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WNmMDAzYjkxMTVkMTJmYTNjNDBhNjA1Y2Y0MjQifQ=="/>
  </w:docVars>
  <w:rsids>
    <w:rsidRoot w:val="02ED581F"/>
    <w:rsid w:val="00B444E6"/>
    <w:rsid w:val="02A97C33"/>
    <w:rsid w:val="02ED581F"/>
    <w:rsid w:val="0832743F"/>
    <w:rsid w:val="0AAE67CA"/>
    <w:rsid w:val="0D84429F"/>
    <w:rsid w:val="11D03A2E"/>
    <w:rsid w:val="131F3715"/>
    <w:rsid w:val="15135559"/>
    <w:rsid w:val="155D2824"/>
    <w:rsid w:val="1BFF4164"/>
    <w:rsid w:val="1E7208C3"/>
    <w:rsid w:val="1F1D1DEF"/>
    <w:rsid w:val="1FA53945"/>
    <w:rsid w:val="21B152E7"/>
    <w:rsid w:val="23F232C0"/>
    <w:rsid w:val="24CD4EC8"/>
    <w:rsid w:val="259239A0"/>
    <w:rsid w:val="28327A1B"/>
    <w:rsid w:val="2C976FF0"/>
    <w:rsid w:val="2D953B8B"/>
    <w:rsid w:val="3A2363EC"/>
    <w:rsid w:val="3A9D65A5"/>
    <w:rsid w:val="3BC16312"/>
    <w:rsid w:val="3C1C441F"/>
    <w:rsid w:val="3E4279C9"/>
    <w:rsid w:val="3E604AB3"/>
    <w:rsid w:val="421301A0"/>
    <w:rsid w:val="430D457E"/>
    <w:rsid w:val="43CF777C"/>
    <w:rsid w:val="447C1CDF"/>
    <w:rsid w:val="449D639F"/>
    <w:rsid w:val="44D93CE2"/>
    <w:rsid w:val="45144925"/>
    <w:rsid w:val="456B2599"/>
    <w:rsid w:val="476864F6"/>
    <w:rsid w:val="49636B20"/>
    <w:rsid w:val="4A3256EB"/>
    <w:rsid w:val="4F9A14FA"/>
    <w:rsid w:val="5358548F"/>
    <w:rsid w:val="54772A82"/>
    <w:rsid w:val="576D7AA3"/>
    <w:rsid w:val="59B90789"/>
    <w:rsid w:val="5A177658"/>
    <w:rsid w:val="5A721EDA"/>
    <w:rsid w:val="6B455999"/>
    <w:rsid w:val="6D010F7D"/>
    <w:rsid w:val="6F5A34D7"/>
    <w:rsid w:val="6FC41C46"/>
    <w:rsid w:val="70261E21"/>
    <w:rsid w:val="71DC1CEC"/>
    <w:rsid w:val="729D5F7C"/>
    <w:rsid w:val="771D1670"/>
    <w:rsid w:val="7A870874"/>
    <w:rsid w:val="7B8044A9"/>
    <w:rsid w:val="7B966CC3"/>
    <w:rsid w:val="7C636363"/>
    <w:rsid w:val="7C9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5">
    <w:name w:val="Body Text Indent"/>
    <w:basedOn w:val="1"/>
    <w:autoRedefine/>
    <w:unhideWhenUsed/>
    <w:qFormat/>
    <w:uiPriority w:val="99"/>
    <w:pPr>
      <w:spacing w:beforeLines="0" w:after="120" w:afterLines="0"/>
      <w:ind w:left="420" w:leftChars="200"/>
    </w:pPr>
    <w:rPr>
      <w:rFonts w:hint="eastAsia" w:ascii="Times New Roman" w:hAnsi="Times New Roman"/>
      <w:sz w:val="21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unhideWhenUsed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character" w:styleId="14">
    <w:name w:val="Strong"/>
    <w:basedOn w:val="13"/>
    <w:autoRedefine/>
    <w:qFormat/>
    <w:uiPriority w:val="0"/>
    <w:rPr>
      <w:rFonts w:ascii="Times New Roman" w:hAnsi="Times New Roman" w:eastAsia="宋体" w:cs="Times New Roman"/>
      <w:b/>
    </w:rPr>
  </w:style>
  <w:style w:type="paragraph" w:customStyle="1" w:styleId="15">
    <w:name w:val="正文2"/>
    <w:basedOn w:val="1"/>
    <w:next w:val="1"/>
    <w:qFormat/>
    <w:uiPriority w:val="99"/>
    <w:rPr>
      <w:rFonts w:hint="eastAsia"/>
      <w:sz w:val="21"/>
    </w:rPr>
  </w:style>
  <w:style w:type="paragraph" w:customStyle="1" w:styleId="16">
    <w:name w:val="样式1"/>
    <w:basedOn w:val="3"/>
    <w:autoRedefine/>
    <w:qFormat/>
    <w:uiPriority w:val="0"/>
    <w:pPr>
      <w:widowControl/>
      <w:spacing w:line="413" w:lineRule="auto"/>
      <w:jc w:val="left"/>
    </w:pPr>
    <w:rPr>
      <w:rFonts w:ascii="宋体" w:hAnsi="宋体"/>
      <w:kern w:val="0"/>
    </w:rPr>
  </w:style>
  <w:style w:type="paragraph" w:customStyle="1" w:styleId="17">
    <w:name w:val="正文缩进1"/>
    <w:basedOn w:val="1"/>
    <w:autoRedefine/>
    <w:qFormat/>
    <w:uiPriority w:val="0"/>
    <w:pPr>
      <w:ind w:firstLine="200" w:firstLineChars="200"/>
    </w:pPr>
  </w:style>
  <w:style w:type="paragraph" w:customStyle="1" w:styleId="18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宋体"/>
      <w:color w:val="000000"/>
      <w:kern w:val="0"/>
      <w:sz w:val="24"/>
    </w:rPr>
  </w:style>
  <w:style w:type="paragraph" w:customStyle="1" w:styleId="19">
    <w:name w:val="正文.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黑体"/>
      <w:sz w:val="28"/>
      <w:szCs w:val="28"/>
    </w:rPr>
  </w:style>
  <w:style w:type="paragraph" w:customStyle="1" w:styleId="20">
    <w:name w:val="Body Text First Indent 21"/>
    <w:basedOn w:val="21"/>
    <w:autoRedefine/>
    <w:qFormat/>
    <w:uiPriority w:val="0"/>
    <w:pPr>
      <w:ind w:left="420" w:leftChars="200" w:firstLine="420" w:firstLineChars="200"/>
    </w:pPr>
    <w:rPr>
      <w:rFonts w:ascii="Times New Roman"/>
    </w:rPr>
  </w:style>
  <w:style w:type="paragraph" w:customStyle="1" w:styleId="21">
    <w:name w:val="Body Text Indent1"/>
    <w:basedOn w:val="1"/>
    <w:autoRedefine/>
    <w:qFormat/>
    <w:uiPriority w:val="0"/>
    <w:pPr>
      <w:ind w:firstLine="645"/>
    </w:pPr>
    <w:rPr>
      <w:rFonts w:ascii="仿宋_GB2312"/>
    </w:rPr>
  </w:style>
  <w:style w:type="paragraph" w:customStyle="1" w:styleId="22">
    <w:name w:val="UserStyle_0"/>
    <w:basedOn w:val="1"/>
    <w:qFormat/>
    <w:uiPriority w:val="99"/>
    <w:pPr>
      <w:ind w:left="420" w:leftChars="200"/>
      <w:textAlignment w:val="baseline"/>
    </w:pPr>
  </w:style>
  <w:style w:type="paragraph" w:customStyle="1" w:styleId="23">
    <w:name w:val="Normal Indent"/>
    <w:basedOn w:val="1"/>
    <w:autoRedefine/>
    <w:qFormat/>
    <w:uiPriority w:val="0"/>
    <w:pPr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3148</Words>
  <Characters>3188</Characters>
  <Lines>0</Lines>
  <Paragraphs>0</Paragraphs>
  <TotalTime>11</TotalTime>
  <ScaleCrop>false</ScaleCrop>
  <LinksUpToDate>false</LinksUpToDate>
  <CharactersWithSpaces>3238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2019-08-19T07:16:00Z</dcterms:created>
  <dc:creator>Administrator</dc:creator>
  <cp:lastModifiedBy>马聪</cp:lastModifiedBy>
  <cp:lastPrinted>2023-01-10T03:26:00Z</cp:lastPrinted>
  <dcterms:modified xsi:type="dcterms:W3CDTF">2026-03-16T11:36:05Z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E9C390FD400846EDA17F2033639D2AD5_13</vt:lpwstr>
  </property>
  <property fmtid="{D5CDD505-2E9C-101B-9397-08002B2CF9AE}" pid="4" name="KSOTemplateDocerSaveRecord">
    <vt:lpwstr>eyJoZGlkIjoiYWNkMWNmMDAzYjkxMTVkMTJmYTNjNDBhNjA1Y2Y0MjQiLCJ1c2VySWQiOiIxNzAzNjkyNDYyIn0=</vt:lpwstr>
  </property>
</Properties>
</file>