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平罗县</w:t>
      </w:r>
      <w:bookmarkStart w:id="1" w:name="_GoBack"/>
      <w:bookmarkEnd w:id="1"/>
      <w:r>
        <w:rPr>
          <w:rFonts w:hint="eastAsia" w:ascii="方正小标宋_GBK" w:hAnsi="方正小标宋_GBK" w:eastAsia="方正小标宋_GBK" w:cs="方正小标宋_GBK"/>
          <w:sz w:val="44"/>
          <w:szCs w:val="44"/>
          <w:lang w:val="en-US" w:eastAsia="zh-CN"/>
        </w:rPr>
        <w:t>2025年</w:t>
      </w:r>
      <w:bookmarkStart w:id="0" w:name="OLE_LINK1"/>
      <w:r>
        <w:rPr>
          <w:rFonts w:hint="eastAsia" w:ascii="方正小标宋_GBK" w:hAnsi="方正小标宋_GBK" w:eastAsia="方正小标宋_GBK" w:cs="方正小标宋_GBK"/>
          <w:sz w:val="44"/>
          <w:szCs w:val="44"/>
          <w:lang w:val="en-US" w:eastAsia="zh-CN"/>
        </w:rPr>
        <w:t>涉企行政执法检查计划备案表</w:t>
      </w:r>
      <w:bookmarkEnd w:id="0"/>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填报单位（公章）：石嘴山市生态环境局平罗分局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填报时间：</w:t>
      </w:r>
      <w:r>
        <w:rPr>
          <w:rFonts w:hint="eastAsia" w:ascii="仿宋_GB2312" w:hAnsi="仿宋_GB2312" w:eastAsia="仿宋_GB2312" w:cs="仿宋_GB2312"/>
          <w:sz w:val="32"/>
          <w:szCs w:val="32"/>
          <w:lang w:val="en-US" w:eastAsia="zh-CN"/>
        </w:rPr>
        <w:t>2024年12月18日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32"/>
          <w:szCs w:val="32"/>
          <w:lang w:val="en-US" w:eastAsia="zh-CN"/>
        </w:rPr>
      </w:pPr>
    </w:p>
    <w:tbl>
      <w:tblPr>
        <w:tblStyle w:val="5"/>
        <w:tblW w:w="153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1"/>
        <w:gridCol w:w="1584"/>
        <w:gridCol w:w="1688"/>
        <w:gridCol w:w="4475"/>
        <w:gridCol w:w="1487"/>
        <w:gridCol w:w="1613"/>
        <w:gridCol w:w="1412"/>
        <w:gridCol w:w="1438"/>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35" w:hRule="atLeast"/>
          <w:tblHeader/>
          <w:jc w:val="center"/>
        </w:trPr>
        <w:tc>
          <w:tcPr>
            <w:tcW w:w="87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584"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检查对象</w:t>
            </w:r>
          </w:p>
        </w:tc>
        <w:tc>
          <w:tcPr>
            <w:tcW w:w="168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检查事项</w:t>
            </w:r>
          </w:p>
        </w:tc>
        <w:tc>
          <w:tcPr>
            <w:tcW w:w="447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检查依据</w:t>
            </w:r>
          </w:p>
        </w:tc>
        <w:tc>
          <w:tcPr>
            <w:tcW w:w="148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检查方式</w:t>
            </w:r>
          </w:p>
        </w:tc>
        <w:tc>
          <w:tcPr>
            <w:tcW w:w="1613"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检查时间</w:t>
            </w:r>
          </w:p>
        </w:tc>
        <w:tc>
          <w:tcPr>
            <w:tcW w:w="1412"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检查频次</w:t>
            </w:r>
          </w:p>
        </w:tc>
        <w:tc>
          <w:tcPr>
            <w:tcW w:w="143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协同单位</w:t>
            </w:r>
          </w:p>
        </w:tc>
        <w:tc>
          <w:tcPr>
            <w:tcW w:w="73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核技术利用单位</w:t>
            </w:r>
          </w:p>
        </w:tc>
        <w:tc>
          <w:tcPr>
            <w:tcW w:w="16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对核技术利用单位行政检查</w:t>
            </w:r>
          </w:p>
        </w:tc>
        <w:tc>
          <w:tcPr>
            <w:tcW w:w="4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中华人民共和国放射性污染防治法》第十一条:国务院环境保护行政主管部门和国务院其他有关部门，按照职责分工，各负其责互通信息，密切配合,对核设施、铀(钍)矿开发利用中的放射性污染防治进行监督检査。县级以上地方人民政府环境保护行政主管部门和同级其他有关部门，按照职责分工，各负其责，互通信息，密切配合，对本行政区域内核技术利用、伴生放射性矿开发利用中的放射性污染防治进行监督检査。2.《放射性同位素与射线装置安全和防护条例》第四十六条:县级以上人民政府环境保护主管部门和其他有关部门应当按照各自职责对生产、销售、使用放射性同位素和射线装置的单位进行监督检查,</w:t>
            </w:r>
          </w:p>
        </w:tc>
        <w:tc>
          <w:tcPr>
            <w:tcW w:w="148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现场检查</w:t>
            </w:r>
          </w:p>
        </w:tc>
        <w:tc>
          <w:tcPr>
            <w:tcW w:w="1613"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2025年1月1日-2025年12月31日</w:t>
            </w:r>
          </w:p>
        </w:tc>
        <w:tc>
          <w:tcPr>
            <w:tcW w:w="1412"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2次/年</w:t>
            </w:r>
          </w:p>
        </w:tc>
        <w:tc>
          <w:tcPr>
            <w:tcW w:w="1438" w:type="dxa"/>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石嘴山市卫生健康委员会</w:t>
            </w:r>
          </w:p>
        </w:tc>
        <w:tc>
          <w:tcPr>
            <w:tcW w:w="7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7" w:hRule="atLeast"/>
          <w:jc w:val="center"/>
        </w:trPr>
        <w:tc>
          <w:tcPr>
            <w:tcW w:w="8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机动车排放检验机构</w:t>
            </w:r>
          </w:p>
        </w:tc>
        <w:tc>
          <w:tcPr>
            <w:tcW w:w="16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对机动车排放检验机构的行政检查</w:t>
            </w:r>
          </w:p>
        </w:tc>
        <w:tc>
          <w:tcPr>
            <w:tcW w:w="4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中华人民共和国大气污染防治法》第五十四条,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生态环境主管部门和认证认可监督管理部门应当对机动车排放检验机构的排放检验情况进行监督检查</w:t>
            </w:r>
            <w:r>
              <w:rPr>
                <w:rFonts w:hint="eastAsia" w:ascii="宋体" w:hAnsi="宋体" w:eastAsia="宋体" w:cs="宋体"/>
                <w:i w:val="0"/>
                <w:iCs w:val="0"/>
                <w:color w:val="000000"/>
                <w:sz w:val="24"/>
                <w:szCs w:val="24"/>
                <w:u w:val="none"/>
                <w:lang w:eastAsia="zh-CN"/>
              </w:rPr>
              <w:t>。</w:t>
            </w:r>
          </w:p>
        </w:tc>
        <w:tc>
          <w:tcPr>
            <w:tcW w:w="148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现场检查</w:t>
            </w:r>
          </w:p>
        </w:tc>
        <w:tc>
          <w:tcPr>
            <w:tcW w:w="1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2025年1月1日-2025年12月31日</w:t>
            </w:r>
          </w:p>
        </w:tc>
        <w:tc>
          <w:tcPr>
            <w:tcW w:w="1412"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1次/季度</w:t>
            </w:r>
          </w:p>
        </w:tc>
        <w:tc>
          <w:tcPr>
            <w:tcW w:w="14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石嘴山市市场监督管理局、石嘴山市交通运输局</w:t>
            </w:r>
          </w:p>
        </w:tc>
        <w:tc>
          <w:tcPr>
            <w:tcW w:w="739" w:type="dxa"/>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jc w:val="center"/>
        </w:trPr>
        <w:tc>
          <w:tcPr>
            <w:tcW w:w="8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涉气工业企业</w:t>
            </w:r>
          </w:p>
        </w:tc>
        <w:tc>
          <w:tcPr>
            <w:tcW w:w="16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对挥发性有机物行业的监管</w:t>
            </w:r>
          </w:p>
        </w:tc>
        <w:tc>
          <w:tcPr>
            <w:tcW w:w="4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《中华人民共和国大气污染防治法》第五条</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县级以上人民政府生态环境主管部门对大气污染防治实施统一监督管理。</w:t>
            </w:r>
          </w:p>
        </w:tc>
        <w:tc>
          <w:tcPr>
            <w:tcW w:w="148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eastAsia="zh-CN"/>
              </w:rPr>
              <w:t>现场检查</w:t>
            </w:r>
          </w:p>
        </w:tc>
        <w:tc>
          <w:tcPr>
            <w:tcW w:w="1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2025年1月1日-2025年12月31日</w:t>
            </w:r>
          </w:p>
        </w:tc>
        <w:tc>
          <w:tcPr>
            <w:tcW w:w="14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1次/季度</w:t>
            </w:r>
          </w:p>
        </w:tc>
        <w:tc>
          <w:tcPr>
            <w:tcW w:w="14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w:t>
            </w:r>
          </w:p>
        </w:tc>
        <w:tc>
          <w:tcPr>
            <w:tcW w:w="739" w:type="dxa"/>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3" w:hRule="atLeast"/>
          <w:jc w:val="center"/>
        </w:trPr>
        <w:tc>
          <w:tcPr>
            <w:tcW w:w="8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涉固危废工业企业</w:t>
            </w:r>
          </w:p>
        </w:tc>
        <w:tc>
          <w:tcPr>
            <w:tcW w:w="16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对危险废物污染源现场监察</w:t>
            </w:r>
          </w:p>
        </w:tc>
        <w:tc>
          <w:tcPr>
            <w:tcW w:w="4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《中华人民共和国固体废物污染环境防治法》</w:t>
            </w:r>
            <w:r>
              <w:rPr>
                <w:rFonts w:hint="eastAsia" w:ascii="宋体" w:hAnsi="宋体" w:eastAsia="宋体" w:cs="宋体"/>
                <w:i w:val="0"/>
                <w:iCs w:val="0"/>
                <w:color w:val="000000"/>
                <w:sz w:val="24"/>
                <w:szCs w:val="24"/>
                <w:u w:val="none"/>
              </w:rPr>
              <w:t>第九条</w:t>
            </w:r>
            <w:r>
              <w:rPr>
                <w:rFonts w:hint="eastAsia" w:ascii="宋体" w:hAnsi="宋体" w:eastAsia="宋体" w:cs="宋体"/>
                <w:i w:val="0"/>
                <w:iCs w:val="0"/>
                <w:color w:val="000000"/>
                <w:sz w:val="24"/>
                <w:szCs w:val="24"/>
                <w:u w:val="none"/>
                <w:lang w:eastAsia="zh-CN"/>
              </w:rPr>
              <w:t>第二款，</w:t>
            </w:r>
            <w:r>
              <w:rPr>
                <w:rFonts w:hint="eastAsia" w:ascii="宋体" w:hAnsi="宋体" w:eastAsia="宋体" w:cs="宋体"/>
                <w:i w:val="0"/>
                <w:iCs w:val="0"/>
                <w:color w:val="000000"/>
                <w:sz w:val="24"/>
                <w:szCs w:val="24"/>
                <w:u w:val="none"/>
              </w:rPr>
              <w:t>地方人民政府生态环境主管部门对本行政区域固体废物污染环境防治工作实施统一监督管理。</w:t>
            </w:r>
          </w:p>
        </w:tc>
        <w:tc>
          <w:tcPr>
            <w:tcW w:w="148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现场检查</w:t>
            </w:r>
          </w:p>
        </w:tc>
        <w:tc>
          <w:tcPr>
            <w:tcW w:w="1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2025年1月1日-2025年12月31日</w:t>
            </w:r>
          </w:p>
        </w:tc>
        <w:tc>
          <w:tcPr>
            <w:tcW w:w="14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1次/年</w:t>
            </w:r>
          </w:p>
        </w:tc>
        <w:tc>
          <w:tcPr>
            <w:tcW w:w="14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石嘴山市公安局、石嘴山市应急管理局</w:t>
            </w:r>
          </w:p>
        </w:tc>
        <w:tc>
          <w:tcPr>
            <w:tcW w:w="739" w:type="dxa"/>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7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全市范围重点碳排放单位</w:t>
            </w:r>
          </w:p>
        </w:tc>
        <w:tc>
          <w:tcPr>
            <w:tcW w:w="16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对重点排放单位的碳排放信息公开情况进行检查</w:t>
            </w:r>
          </w:p>
        </w:tc>
        <w:tc>
          <w:tcPr>
            <w:tcW w:w="4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《碳排放权交易管理暂行条例》、《企业温室气体排放核算方法与报告指南》等国家现行法律法规。</w:t>
            </w:r>
          </w:p>
        </w:tc>
        <w:tc>
          <w:tcPr>
            <w:tcW w:w="148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eastAsia="zh-CN"/>
              </w:rPr>
              <w:t>现场检查</w:t>
            </w:r>
          </w:p>
        </w:tc>
        <w:tc>
          <w:tcPr>
            <w:tcW w:w="1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2025年1月1日-2025年12月31日</w:t>
            </w:r>
          </w:p>
        </w:tc>
        <w:tc>
          <w:tcPr>
            <w:tcW w:w="14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1次/年</w:t>
            </w:r>
          </w:p>
        </w:tc>
        <w:tc>
          <w:tcPr>
            <w:tcW w:w="14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olor w:val="000000"/>
                <w:sz w:val="24"/>
                <w:szCs w:val="24"/>
                <w:u w:val="none"/>
              </w:rPr>
            </w:pPr>
          </w:p>
        </w:tc>
        <w:tc>
          <w:tcPr>
            <w:tcW w:w="739" w:type="dxa"/>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工业企业</w:t>
            </w:r>
          </w:p>
        </w:tc>
        <w:tc>
          <w:tcPr>
            <w:tcW w:w="16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全市重点排污单位不定项随机抽查</w:t>
            </w:r>
          </w:p>
        </w:tc>
        <w:tc>
          <w:tcPr>
            <w:tcW w:w="4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《中华人民共和国环境保护法》第二十四条 县级以上人民政府环境保护主管部门及其委托的环境监察机构和其他负有环境保护监督管理职责的部门，有权对排放污染物的企业事业单位和其他生产经营者进行现场检查。</w:t>
            </w:r>
          </w:p>
        </w:tc>
        <w:tc>
          <w:tcPr>
            <w:tcW w:w="148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eastAsia="zh-CN"/>
              </w:rPr>
              <w:t>现场检查</w:t>
            </w:r>
          </w:p>
        </w:tc>
        <w:tc>
          <w:tcPr>
            <w:tcW w:w="1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2025年1月1日-2025年12月31日</w:t>
            </w:r>
          </w:p>
        </w:tc>
        <w:tc>
          <w:tcPr>
            <w:tcW w:w="14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1次/季度</w:t>
            </w:r>
          </w:p>
        </w:tc>
        <w:tc>
          <w:tcPr>
            <w:tcW w:w="14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olor w:val="000000"/>
                <w:sz w:val="24"/>
                <w:szCs w:val="24"/>
                <w:u w:val="none"/>
              </w:rPr>
            </w:pPr>
          </w:p>
        </w:tc>
        <w:tc>
          <w:tcPr>
            <w:tcW w:w="739" w:type="dxa"/>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15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工业企业</w:t>
            </w:r>
          </w:p>
        </w:tc>
        <w:tc>
          <w:tcPr>
            <w:tcW w:w="168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全市一般排污单位不定项随机抽查</w:t>
            </w:r>
          </w:p>
        </w:tc>
        <w:tc>
          <w:tcPr>
            <w:tcW w:w="4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《中华人民共和国环境保护法》第二十四条 县级以上人民政府环境保护主管部门及其委托的环境监察机构和其他负有环境保护监督管理职责的部门，有权对排放污染物的企业事业单位和其他生产经营者进行现场检查。</w:t>
            </w:r>
          </w:p>
        </w:tc>
        <w:tc>
          <w:tcPr>
            <w:tcW w:w="148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eastAsia="zh-CN"/>
              </w:rPr>
              <w:t>现场检查</w:t>
            </w:r>
          </w:p>
        </w:tc>
        <w:tc>
          <w:tcPr>
            <w:tcW w:w="1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2025年1月1日-2025年12月31日</w:t>
            </w:r>
          </w:p>
        </w:tc>
        <w:tc>
          <w:tcPr>
            <w:tcW w:w="14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1次/月</w:t>
            </w:r>
          </w:p>
        </w:tc>
        <w:tc>
          <w:tcPr>
            <w:tcW w:w="14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olor w:val="000000"/>
                <w:sz w:val="24"/>
                <w:szCs w:val="24"/>
                <w:u w:val="none"/>
              </w:rPr>
            </w:pPr>
          </w:p>
        </w:tc>
        <w:tc>
          <w:tcPr>
            <w:tcW w:w="739" w:type="dxa"/>
            <w:shd w:val="clear" w:color="auto" w:fill="auto"/>
            <w:vAlign w:val="center"/>
          </w:tcPr>
          <w:p>
            <w:pPr>
              <w:jc w:val="center"/>
              <w:rPr>
                <w:rFonts w:hint="eastAsia" w:ascii="宋体" w:hAnsi="宋体" w:eastAsia="宋体" w:cs="宋体"/>
                <w:i w:val="0"/>
                <w:iCs w:val="0"/>
                <w:color w:val="000000"/>
                <w:sz w:val="24"/>
                <w:szCs w:val="24"/>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1D03D1"/>
    <w:rsid w:val="01281A87"/>
    <w:rsid w:val="01945D4B"/>
    <w:rsid w:val="043E43BA"/>
    <w:rsid w:val="06391359"/>
    <w:rsid w:val="09E36349"/>
    <w:rsid w:val="0C210D4F"/>
    <w:rsid w:val="146D60C8"/>
    <w:rsid w:val="185828D4"/>
    <w:rsid w:val="18AC0B34"/>
    <w:rsid w:val="196D1245"/>
    <w:rsid w:val="1B23732B"/>
    <w:rsid w:val="1F353CCC"/>
    <w:rsid w:val="241D03D1"/>
    <w:rsid w:val="259A2744"/>
    <w:rsid w:val="28610C8D"/>
    <w:rsid w:val="2A317DEA"/>
    <w:rsid w:val="32222B15"/>
    <w:rsid w:val="340D0668"/>
    <w:rsid w:val="3BB711BF"/>
    <w:rsid w:val="3F541ACF"/>
    <w:rsid w:val="40CF1199"/>
    <w:rsid w:val="430876AD"/>
    <w:rsid w:val="464321B9"/>
    <w:rsid w:val="4BC63045"/>
    <w:rsid w:val="4EFC72AC"/>
    <w:rsid w:val="50CC2924"/>
    <w:rsid w:val="574E05A4"/>
    <w:rsid w:val="57B262EF"/>
    <w:rsid w:val="57E426FB"/>
    <w:rsid w:val="5E686269"/>
    <w:rsid w:val="5EBD727C"/>
    <w:rsid w:val="665853C4"/>
    <w:rsid w:val="6ADF7523"/>
    <w:rsid w:val="6C787728"/>
    <w:rsid w:val="729F2616"/>
    <w:rsid w:val="73B00945"/>
    <w:rsid w:val="793B653D"/>
    <w:rsid w:val="7A5E68F6"/>
    <w:rsid w:val="7B796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1150</Words>
  <Characters>1214</Characters>
  <Lines>0</Lines>
  <Paragraphs>0</Paragraphs>
  <TotalTime>0</TotalTime>
  <ScaleCrop>false</ScaleCrop>
  <LinksUpToDate>false</LinksUpToDate>
  <CharactersWithSpaces>1240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2024-12-26T01:37:00Z</dcterms:created>
  <dc:creator>王尚乾</dc:creator>
  <cp:lastModifiedBy>Administrator</cp:lastModifiedBy>
  <cp:lastPrinted>2025-12-30T01:03:08Z</cp:lastPrinted>
  <dcterms:modified xsi:type="dcterms:W3CDTF">2025-12-30T01:06:37Z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2715FE42EB3243A6A13C585A77D2FD3A_11</vt:lpwstr>
  </property>
</Properties>
</file>