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b w:val="0"/>
          <w:bCs/>
          <w:i w:val="0"/>
          <w:caps w:val="0"/>
          <w:color w:val="auto"/>
          <w:spacing w:val="0"/>
          <w:sz w:val="32"/>
          <w:szCs w:val="32"/>
          <w:highlight w:val="none"/>
          <w:shd w:val="clear" w:color="auto" w:fill="auto"/>
          <w:lang w:val="en-US" w:eastAsia="zh-CN"/>
        </w:rPr>
      </w:pPr>
      <w:r>
        <w:rPr>
          <w:rFonts w:hint="eastAsia" w:ascii="黑体" w:hAnsi="黑体" w:eastAsia="黑体" w:cs="黑体"/>
          <w:b w:val="0"/>
          <w:bCs/>
          <w:i w:val="0"/>
          <w:caps w:val="0"/>
          <w:color w:val="auto"/>
          <w:spacing w:val="0"/>
          <w:sz w:val="32"/>
          <w:szCs w:val="32"/>
          <w:highlight w:val="none"/>
          <w:shd w:val="clear" w:color="auto" w:fill="auto"/>
          <w:lang w:val="en-US" w:eastAsia="zh-CN"/>
        </w:rPr>
        <w:t>附件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bCs w:val="0"/>
          <w:color w:val="auto"/>
          <w:kern w:val="0"/>
          <w:sz w:val="44"/>
          <w:szCs w:val="44"/>
          <w:highlight w:val="none"/>
          <w:shd w:val="clear" w:color="auto" w:fill="auto"/>
          <w:lang w:val="en-US" w:eastAsia="zh-CN" w:bidi="ar"/>
        </w:rPr>
      </w:pPr>
      <w:r>
        <w:rPr>
          <w:rFonts w:hint="eastAsia" w:ascii="方正小标宋简体" w:hAnsi="方正小标宋简体" w:eastAsia="方正小标宋简体" w:cs="方正小标宋简体"/>
          <w:b/>
          <w:bCs w:val="0"/>
          <w:i w:val="0"/>
          <w:caps w:val="0"/>
          <w:color w:val="auto"/>
          <w:spacing w:val="0"/>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b/>
          <w:bCs w:val="0"/>
          <w:i w:val="0"/>
          <w:caps w:val="0"/>
          <w:color w:val="auto"/>
          <w:spacing w:val="0"/>
          <w:sz w:val="44"/>
          <w:szCs w:val="44"/>
          <w:highlight w:val="none"/>
          <w:shd w:val="clear" w:color="auto" w:fill="auto"/>
          <w:lang w:eastAsia="zh-CN"/>
        </w:rPr>
        <w:t>平罗县</w:t>
      </w:r>
      <w:r>
        <w:rPr>
          <w:rFonts w:hint="eastAsia" w:ascii="方正小标宋简体" w:hAnsi="方正小标宋简体" w:eastAsia="方正小标宋简体" w:cs="方正小标宋简体"/>
          <w:b/>
          <w:bCs w:val="0"/>
          <w:color w:val="auto"/>
          <w:kern w:val="0"/>
          <w:sz w:val="44"/>
          <w:szCs w:val="44"/>
          <w:highlight w:val="none"/>
          <w:shd w:val="clear" w:color="auto" w:fill="auto"/>
          <w:lang w:val="en-US" w:eastAsia="zh-CN" w:bidi="ar"/>
        </w:rPr>
        <w:t>中小学生（幼儿）校内课后服务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val="0"/>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b/>
          <w:bCs w:val="0"/>
          <w:i w:val="0"/>
          <w:caps w:val="0"/>
          <w:color w:val="auto"/>
          <w:spacing w:val="0"/>
          <w:sz w:val="44"/>
          <w:szCs w:val="44"/>
          <w:highlight w:val="none"/>
          <w:shd w:val="clear" w:color="auto" w:fill="auto"/>
        </w:rPr>
        <w:t>实施方案</w:t>
      </w:r>
    </w:p>
    <w:p>
      <w:pPr>
        <w:keepNext w:val="0"/>
        <w:keepLines w:val="0"/>
        <w:pageBreakBefore w:val="0"/>
        <w:widowControl w:val="0"/>
        <w:kinsoku/>
        <w:wordWrap/>
        <w:topLinePunct w:val="0"/>
        <w:autoSpaceDE/>
        <w:autoSpaceDN/>
        <w:bidi w:val="0"/>
        <w:adjustRightInd/>
        <w:snapToGrid/>
        <w:spacing w:line="560" w:lineRule="exact"/>
        <w:textAlignment w:val="auto"/>
        <w:rPr>
          <w:rFonts w:hint="eastAsia"/>
          <w:b/>
          <w:bCs w:val="0"/>
          <w:color w:val="auto"/>
          <w:sz w:val="44"/>
          <w:szCs w:val="44"/>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right="0" w:firstLine="664"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color w:val="auto"/>
          <w:spacing w:val="6"/>
          <w:sz w:val="32"/>
          <w:szCs w:val="32"/>
          <w:highlight w:val="none"/>
          <w:shd w:val="clear" w:color="auto" w:fill="auto"/>
          <w:lang w:eastAsia="zh-CN"/>
        </w:rPr>
        <w:t>为认真贯彻落实</w:t>
      </w:r>
      <w:r>
        <w:rPr>
          <w:rFonts w:hint="eastAsia" w:ascii="仿宋" w:hAnsi="仿宋" w:eastAsia="仿宋" w:cs="仿宋"/>
          <w:color w:val="auto"/>
          <w:spacing w:val="6"/>
          <w:sz w:val="32"/>
          <w:szCs w:val="32"/>
          <w:highlight w:val="none"/>
          <w:shd w:val="clear" w:color="auto" w:fill="auto"/>
        </w:rPr>
        <w:t>《教育部办公厅关于做好中小学生课后服务工作的指导意见》(教基一厅〔2017〕2号)</w:t>
      </w:r>
      <w:r>
        <w:rPr>
          <w:rFonts w:hint="eastAsia" w:ascii="仿宋" w:hAnsi="仿宋" w:eastAsia="仿宋" w:cs="仿宋"/>
          <w:color w:val="auto"/>
          <w:spacing w:val="6"/>
          <w:sz w:val="32"/>
          <w:szCs w:val="32"/>
          <w:highlight w:val="none"/>
          <w:shd w:val="clear" w:color="auto" w:fill="auto"/>
          <w:lang w:eastAsia="zh-CN"/>
        </w:rPr>
        <w:t>、《自治区教育厅等七部门关于做好中小学生（幼儿）课后服务工作的指导意见》</w:t>
      </w:r>
      <w:r>
        <w:rPr>
          <w:rFonts w:hint="eastAsia" w:ascii="仿宋" w:hAnsi="仿宋" w:eastAsia="仿宋" w:cs="仿宋"/>
          <w:color w:val="auto"/>
          <w:spacing w:val="6"/>
          <w:sz w:val="32"/>
          <w:szCs w:val="32"/>
          <w:highlight w:val="none"/>
          <w:shd w:val="clear" w:color="auto" w:fill="auto"/>
          <w:lang w:val="en-US" w:eastAsia="zh-CN"/>
        </w:rPr>
        <w:t>(宁教基</w:t>
      </w:r>
      <w:r>
        <w:rPr>
          <w:rFonts w:hint="eastAsia" w:ascii="仿宋" w:hAnsi="仿宋" w:eastAsia="仿宋" w:cs="仿宋"/>
          <w:color w:val="auto"/>
          <w:spacing w:val="6"/>
          <w:sz w:val="32"/>
          <w:szCs w:val="32"/>
          <w:highlight w:val="none"/>
          <w:shd w:val="clear" w:color="auto" w:fill="auto"/>
        </w:rPr>
        <w:t>〔201</w:t>
      </w:r>
      <w:r>
        <w:rPr>
          <w:rFonts w:hint="eastAsia" w:ascii="仿宋" w:hAnsi="仿宋" w:eastAsia="仿宋" w:cs="仿宋"/>
          <w:color w:val="auto"/>
          <w:spacing w:val="6"/>
          <w:sz w:val="32"/>
          <w:szCs w:val="32"/>
          <w:highlight w:val="none"/>
          <w:shd w:val="clear" w:color="auto" w:fill="auto"/>
          <w:lang w:val="en-US" w:eastAsia="zh-CN"/>
        </w:rPr>
        <w:t>9</w:t>
      </w:r>
      <w:r>
        <w:rPr>
          <w:rFonts w:hint="eastAsia" w:ascii="仿宋" w:hAnsi="仿宋" w:eastAsia="仿宋" w:cs="仿宋"/>
          <w:color w:val="auto"/>
          <w:spacing w:val="6"/>
          <w:sz w:val="32"/>
          <w:szCs w:val="32"/>
          <w:highlight w:val="none"/>
          <w:shd w:val="clear" w:color="auto" w:fill="auto"/>
        </w:rPr>
        <w:t>〕2</w:t>
      </w:r>
      <w:r>
        <w:rPr>
          <w:rFonts w:hint="eastAsia" w:ascii="仿宋" w:hAnsi="仿宋" w:eastAsia="仿宋" w:cs="仿宋"/>
          <w:color w:val="auto"/>
          <w:spacing w:val="6"/>
          <w:sz w:val="32"/>
          <w:szCs w:val="32"/>
          <w:highlight w:val="none"/>
          <w:shd w:val="clear" w:color="auto" w:fill="auto"/>
          <w:lang w:val="en-US" w:eastAsia="zh-CN"/>
        </w:rPr>
        <w:t>43</w:t>
      </w:r>
      <w:r>
        <w:rPr>
          <w:rFonts w:hint="eastAsia" w:ascii="仿宋" w:hAnsi="仿宋" w:eastAsia="仿宋" w:cs="仿宋"/>
          <w:color w:val="auto"/>
          <w:spacing w:val="6"/>
          <w:sz w:val="32"/>
          <w:szCs w:val="32"/>
          <w:highlight w:val="none"/>
          <w:shd w:val="clear" w:color="auto" w:fill="auto"/>
        </w:rPr>
        <w:t>号</w:t>
      </w:r>
      <w:r>
        <w:rPr>
          <w:rFonts w:hint="eastAsia" w:ascii="仿宋" w:hAnsi="仿宋" w:eastAsia="仿宋" w:cs="仿宋"/>
          <w:color w:val="auto"/>
          <w:spacing w:val="6"/>
          <w:sz w:val="32"/>
          <w:szCs w:val="32"/>
          <w:highlight w:val="none"/>
          <w:shd w:val="clear" w:color="auto" w:fill="auto"/>
          <w:lang w:val="en-US" w:eastAsia="zh-CN"/>
        </w:rPr>
        <w:t>)</w:t>
      </w:r>
      <w:r>
        <w:rPr>
          <w:rFonts w:hint="eastAsia" w:ascii="仿宋" w:hAnsi="仿宋" w:eastAsia="仿宋" w:cs="仿宋"/>
          <w:color w:val="auto"/>
          <w:spacing w:val="6"/>
          <w:sz w:val="32"/>
          <w:szCs w:val="32"/>
          <w:highlight w:val="none"/>
          <w:shd w:val="clear" w:color="auto" w:fill="auto"/>
          <w:lang w:eastAsia="zh-CN"/>
        </w:rPr>
        <w:t>和《石嘴山市中小学（幼儿）校内课后服务的指导意见》（市教体发</w:t>
      </w:r>
      <w:r>
        <w:rPr>
          <w:rFonts w:hint="eastAsia" w:ascii="仿宋" w:hAnsi="仿宋" w:eastAsia="仿宋" w:cs="仿宋"/>
          <w:color w:val="auto"/>
          <w:spacing w:val="6"/>
          <w:sz w:val="32"/>
          <w:szCs w:val="32"/>
          <w:highlight w:val="none"/>
          <w:shd w:val="clear" w:color="auto" w:fill="auto"/>
        </w:rPr>
        <w:t>〔20</w:t>
      </w:r>
      <w:r>
        <w:rPr>
          <w:rFonts w:hint="eastAsia" w:ascii="仿宋" w:hAnsi="仿宋" w:eastAsia="仿宋" w:cs="仿宋"/>
          <w:color w:val="auto"/>
          <w:spacing w:val="6"/>
          <w:sz w:val="32"/>
          <w:szCs w:val="32"/>
          <w:highlight w:val="none"/>
          <w:shd w:val="clear" w:color="auto" w:fill="auto"/>
          <w:lang w:val="en-US" w:eastAsia="zh-CN"/>
        </w:rPr>
        <w:t>20</w:t>
      </w:r>
      <w:r>
        <w:rPr>
          <w:rFonts w:hint="eastAsia" w:ascii="仿宋" w:hAnsi="仿宋" w:eastAsia="仿宋" w:cs="仿宋"/>
          <w:color w:val="auto"/>
          <w:spacing w:val="6"/>
          <w:sz w:val="32"/>
          <w:szCs w:val="32"/>
          <w:highlight w:val="none"/>
          <w:shd w:val="clear" w:color="auto" w:fill="auto"/>
        </w:rPr>
        <w:t>〕</w:t>
      </w:r>
      <w:r>
        <w:rPr>
          <w:rFonts w:hint="eastAsia" w:ascii="仿宋" w:hAnsi="仿宋" w:eastAsia="仿宋" w:cs="仿宋"/>
          <w:color w:val="auto"/>
          <w:spacing w:val="6"/>
          <w:sz w:val="32"/>
          <w:szCs w:val="32"/>
          <w:highlight w:val="none"/>
          <w:shd w:val="clear" w:color="auto" w:fill="auto"/>
          <w:lang w:val="en-US" w:eastAsia="zh-CN"/>
        </w:rPr>
        <w:t>17</w:t>
      </w:r>
      <w:r>
        <w:rPr>
          <w:rFonts w:hint="eastAsia" w:ascii="仿宋" w:hAnsi="仿宋" w:eastAsia="仿宋" w:cs="仿宋"/>
          <w:color w:val="auto"/>
          <w:spacing w:val="6"/>
          <w:sz w:val="32"/>
          <w:szCs w:val="32"/>
          <w:highlight w:val="none"/>
          <w:shd w:val="clear" w:color="auto" w:fill="auto"/>
        </w:rPr>
        <w:t>号</w:t>
      </w:r>
      <w:r>
        <w:rPr>
          <w:rFonts w:hint="eastAsia" w:ascii="仿宋" w:hAnsi="仿宋" w:eastAsia="仿宋" w:cs="仿宋"/>
          <w:color w:val="auto"/>
          <w:spacing w:val="6"/>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lang w:val="en-US" w:eastAsia="zh-CN"/>
        </w:rPr>
        <w:t>进一步满足广大家长对中小学生校内课后服务的迫切需求，结合我县实际，制定本方案。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highlight w:val="none"/>
          <w:shd w:val="clear" w:color="auto" w:fill="auto"/>
        </w:rPr>
      </w:pPr>
      <w:r>
        <w:rPr>
          <w:rFonts w:hint="eastAsia" w:ascii="黑体" w:hAnsi="黑体" w:eastAsia="黑体" w:cs="黑体"/>
          <w:b w:val="0"/>
          <w:bCs w:val="0"/>
          <w:i w:val="0"/>
          <w:caps w:val="0"/>
          <w:color w:val="auto"/>
          <w:spacing w:val="0"/>
          <w:sz w:val="32"/>
          <w:szCs w:val="32"/>
          <w:highlight w:val="none"/>
          <w:shd w:val="clear" w:color="auto" w:fill="auto"/>
        </w:rPr>
        <w:t>一、指导思想</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i w:val="0"/>
          <w:caps w:val="0"/>
          <w:color w:val="auto"/>
          <w:spacing w:val="0"/>
          <w:sz w:val="32"/>
          <w:szCs w:val="32"/>
          <w:highlight w:val="none"/>
          <w:shd w:val="clear" w:color="auto" w:fill="auto"/>
        </w:rPr>
        <w:t>以习近平新时代中国特色社会主义思想为指导，全面贯彻落实党的十九大</w:t>
      </w:r>
      <w:r>
        <w:rPr>
          <w:rFonts w:hint="eastAsia" w:ascii="仿宋" w:hAnsi="仿宋" w:eastAsia="仿宋" w:cs="仿宋"/>
          <w:i w:val="0"/>
          <w:caps w:val="0"/>
          <w:color w:val="auto"/>
          <w:spacing w:val="0"/>
          <w:sz w:val="32"/>
          <w:szCs w:val="32"/>
          <w:highlight w:val="none"/>
          <w:shd w:val="clear" w:color="auto" w:fill="auto"/>
          <w:lang w:eastAsia="zh-CN"/>
        </w:rPr>
        <w:t>和全国全区全市全</w:t>
      </w:r>
      <w:r>
        <w:rPr>
          <w:rFonts w:hint="eastAsia" w:ascii="仿宋" w:hAnsi="仿宋" w:eastAsia="仿宋" w:cs="仿宋"/>
          <w:i w:val="0"/>
          <w:caps w:val="0"/>
          <w:color w:val="auto"/>
          <w:spacing w:val="0"/>
          <w:sz w:val="32"/>
          <w:szCs w:val="32"/>
          <w:highlight w:val="none"/>
          <w:shd w:val="clear" w:color="auto" w:fill="auto"/>
        </w:rPr>
        <w:t>县</w:t>
      </w:r>
      <w:r>
        <w:rPr>
          <w:rFonts w:hint="eastAsia" w:ascii="仿宋" w:hAnsi="仿宋" w:eastAsia="仿宋" w:cs="仿宋"/>
          <w:i w:val="0"/>
          <w:caps w:val="0"/>
          <w:color w:val="auto"/>
          <w:spacing w:val="0"/>
          <w:sz w:val="32"/>
          <w:szCs w:val="32"/>
          <w:highlight w:val="none"/>
          <w:shd w:val="clear" w:color="auto" w:fill="auto"/>
          <w:lang w:eastAsia="zh-CN"/>
        </w:rPr>
        <w:t>教育大会</w:t>
      </w:r>
      <w:r>
        <w:rPr>
          <w:rFonts w:hint="eastAsia" w:ascii="仿宋" w:hAnsi="仿宋" w:eastAsia="仿宋" w:cs="仿宋"/>
          <w:i w:val="0"/>
          <w:caps w:val="0"/>
          <w:color w:val="auto"/>
          <w:spacing w:val="0"/>
          <w:sz w:val="32"/>
          <w:szCs w:val="32"/>
          <w:highlight w:val="none"/>
          <w:shd w:val="clear" w:color="auto" w:fill="auto"/>
        </w:rPr>
        <w:t>精神，坚持立德树人，</w:t>
      </w:r>
      <w:r>
        <w:rPr>
          <w:rFonts w:hint="eastAsia" w:ascii="仿宋" w:hAnsi="仿宋" w:eastAsia="仿宋" w:cs="仿宋"/>
          <w:i w:val="0"/>
          <w:caps w:val="0"/>
          <w:color w:val="auto"/>
          <w:spacing w:val="0"/>
          <w:sz w:val="32"/>
          <w:szCs w:val="32"/>
          <w:highlight w:val="none"/>
          <w:shd w:val="clear" w:color="auto" w:fill="auto"/>
          <w:lang w:eastAsia="zh-CN"/>
        </w:rPr>
        <w:t>切实减轻中小学生课外负担，</w:t>
      </w:r>
      <w:r>
        <w:rPr>
          <w:rFonts w:hint="eastAsia" w:ascii="仿宋" w:hAnsi="仿宋" w:eastAsia="仿宋" w:cs="仿宋"/>
          <w:i w:val="0"/>
          <w:caps w:val="0"/>
          <w:color w:val="auto"/>
          <w:spacing w:val="0"/>
          <w:sz w:val="32"/>
          <w:szCs w:val="32"/>
          <w:highlight w:val="none"/>
          <w:shd w:val="clear" w:color="auto" w:fill="auto"/>
        </w:rPr>
        <w:t>解决家长、学生、教师、社会各界广泛关注的有关</w:t>
      </w:r>
      <w:r>
        <w:rPr>
          <w:rFonts w:hint="eastAsia" w:ascii="仿宋" w:hAnsi="仿宋" w:eastAsia="仿宋" w:cs="仿宋"/>
          <w:i w:val="0"/>
          <w:caps w:val="0"/>
          <w:color w:val="auto"/>
          <w:spacing w:val="0"/>
          <w:sz w:val="32"/>
          <w:szCs w:val="32"/>
          <w:highlight w:val="none"/>
          <w:shd w:val="clear" w:color="auto" w:fill="auto"/>
          <w:lang w:eastAsia="zh-CN"/>
        </w:rPr>
        <w:t>学生</w:t>
      </w:r>
      <w:r>
        <w:rPr>
          <w:rFonts w:hint="eastAsia" w:ascii="仿宋" w:hAnsi="仿宋" w:eastAsia="仿宋" w:cs="仿宋"/>
          <w:i w:val="0"/>
          <w:caps w:val="0"/>
          <w:color w:val="auto"/>
          <w:spacing w:val="0"/>
          <w:sz w:val="32"/>
          <w:szCs w:val="32"/>
          <w:highlight w:val="none"/>
          <w:shd w:val="clear" w:color="auto" w:fill="auto"/>
        </w:rPr>
        <w:t>课</w:t>
      </w:r>
      <w:r>
        <w:rPr>
          <w:rFonts w:hint="eastAsia" w:ascii="仿宋" w:hAnsi="仿宋" w:eastAsia="仿宋" w:cs="仿宋"/>
          <w:i w:val="0"/>
          <w:caps w:val="0"/>
          <w:color w:val="auto"/>
          <w:spacing w:val="0"/>
          <w:sz w:val="32"/>
          <w:szCs w:val="32"/>
          <w:highlight w:val="none"/>
          <w:shd w:val="clear" w:color="auto" w:fill="auto"/>
          <w:lang w:eastAsia="zh-CN"/>
        </w:rPr>
        <w:t>外</w:t>
      </w:r>
      <w:r>
        <w:rPr>
          <w:rFonts w:hint="eastAsia" w:ascii="仿宋" w:hAnsi="仿宋" w:eastAsia="仿宋" w:cs="仿宋"/>
          <w:i w:val="0"/>
          <w:caps w:val="0"/>
          <w:color w:val="auto"/>
          <w:spacing w:val="0"/>
          <w:sz w:val="32"/>
          <w:szCs w:val="32"/>
          <w:highlight w:val="none"/>
          <w:shd w:val="clear" w:color="auto" w:fill="auto"/>
        </w:rPr>
        <w:t>辅导、学困生转化、学生特长培养、实践活动和能力提升等问题，培养德智体美</w:t>
      </w:r>
      <w:r>
        <w:rPr>
          <w:rFonts w:hint="eastAsia" w:ascii="仿宋" w:hAnsi="仿宋" w:eastAsia="仿宋" w:cs="仿宋"/>
          <w:i w:val="0"/>
          <w:caps w:val="0"/>
          <w:color w:val="auto"/>
          <w:spacing w:val="0"/>
          <w:sz w:val="32"/>
          <w:szCs w:val="32"/>
          <w:highlight w:val="none"/>
          <w:shd w:val="clear" w:color="auto" w:fill="auto"/>
          <w:lang w:eastAsia="zh-CN"/>
        </w:rPr>
        <w:t>劳</w:t>
      </w:r>
      <w:r>
        <w:rPr>
          <w:rFonts w:hint="eastAsia" w:ascii="仿宋" w:hAnsi="仿宋" w:eastAsia="仿宋" w:cs="仿宋"/>
          <w:i w:val="0"/>
          <w:caps w:val="0"/>
          <w:color w:val="auto"/>
          <w:spacing w:val="0"/>
          <w:sz w:val="32"/>
          <w:szCs w:val="32"/>
          <w:highlight w:val="none"/>
          <w:shd w:val="clear" w:color="auto" w:fill="auto"/>
        </w:rPr>
        <w:t>全面发展的社会主义建设者和接班人。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黑体" w:hAnsi="黑体" w:eastAsia="黑体" w:cs="黑体"/>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lang w:eastAsia="zh-CN"/>
        </w:rPr>
        <w:t>二</w:t>
      </w:r>
      <w:r>
        <w:rPr>
          <w:rFonts w:hint="eastAsia" w:ascii="黑体" w:hAnsi="黑体" w:eastAsia="黑体" w:cs="黑体"/>
          <w:i w:val="0"/>
          <w:caps w:val="0"/>
          <w:color w:val="auto"/>
          <w:spacing w:val="0"/>
          <w:sz w:val="32"/>
          <w:szCs w:val="32"/>
          <w:highlight w:val="none"/>
          <w:shd w:val="clear" w:color="auto" w:fill="auto"/>
        </w:rPr>
        <w:t>、工作目标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i w:val="0"/>
          <w:caps w:val="0"/>
          <w:color w:val="auto"/>
          <w:spacing w:val="0"/>
          <w:sz w:val="32"/>
          <w:szCs w:val="32"/>
          <w:highlight w:val="none"/>
          <w:shd w:val="clear" w:color="auto" w:fill="auto"/>
        </w:rPr>
        <w:t>通过中小学生课后服务工作的开展，促进学生健康成长，帮助家长解决</w:t>
      </w:r>
      <w:r>
        <w:rPr>
          <w:rFonts w:hint="eastAsia" w:ascii="仿宋" w:hAnsi="仿宋" w:eastAsia="仿宋" w:cs="仿宋"/>
          <w:i w:val="0"/>
          <w:caps w:val="0"/>
          <w:color w:val="auto"/>
          <w:spacing w:val="0"/>
          <w:sz w:val="32"/>
          <w:szCs w:val="32"/>
          <w:highlight w:val="none"/>
          <w:shd w:val="clear" w:color="auto" w:fill="auto"/>
          <w:lang w:eastAsia="zh-CN"/>
        </w:rPr>
        <w:t>不能</w:t>
      </w:r>
      <w:r>
        <w:rPr>
          <w:rFonts w:hint="eastAsia" w:ascii="仿宋" w:hAnsi="仿宋" w:eastAsia="仿宋" w:cs="仿宋"/>
          <w:i w:val="0"/>
          <w:caps w:val="0"/>
          <w:color w:val="auto"/>
          <w:spacing w:val="0"/>
          <w:sz w:val="32"/>
          <w:szCs w:val="32"/>
          <w:highlight w:val="none"/>
          <w:shd w:val="clear" w:color="auto" w:fill="auto"/>
        </w:rPr>
        <w:t>按时接送学生</w:t>
      </w:r>
      <w:r>
        <w:rPr>
          <w:rFonts w:hint="eastAsia" w:ascii="仿宋" w:hAnsi="仿宋" w:eastAsia="仿宋" w:cs="仿宋"/>
          <w:i w:val="0"/>
          <w:caps w:val="0"/>
          <w:color w:val="auto"/>
          <w:spacing w:val="0"/>
          <w:sz w:val="32"/>
          <w:szCs w:val="32"/>
          <w:highlight w:val="none"/>
          <w:shd w:val="clear" w:color="auto" w:fill="auto"/>
          <w:lang w:eastAsia="zh-CN"/>
        </w:rPr>
        <w:t>的</w:t>
      </w:r>
      <w:r>
        <w:rPr>
          <w:rFonts w:hint="eastAsia" w:ascii="仿宋" w:hAnsi="仿宋" w:eastAsia="仿宋" w:cs="仿宋"/>
          <w:i w:val="0"/>
          <w:caps w:val="0"/>
          <w:color w:val="auto"/>
          <w:spacing w:val="0"/>
          <w:sz w:val="32"/>
          <w:szCs w:val="32"/>
          <w:highlight w:val="none"/>
          <w:shd w:val="clear" w:color="auto" w:fill="auto"/>
        </w:rPr>
        <w:t>困难</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lang w:val="en-US" w:eastAsia="zh-CN"/>
        </w:rPr>
        <w:t>子女放学后无人看护等问题</w:t>
      </w:r>
      <w:r>
        <w:rPr>
          <w:rFonts w:hint="eastAsia" w:ascii="仿宋" w:hAnsi="仿宋" w:eastAsia="仿宋" w:cs="仿宋"/>
          <w:i w:val="0"/>
          <w:caps w:val="0"/>
          <w:color w:val="auto"/>
          <w:spacing w:val="0"/>
          <w:sz w:val="32"/>
          <w:szCs w:val="32"/>
          <w:highlight w:val="none"/>
          <w:shd w:val="clear" w:color="auto" w:fill="auto"/>
        </w:rPr>
        <w:t>;开展学生作业辅导，</w:t>
      </w:r>
      <w:r>
        <w:rPr>
          <w:rFonts w:hint="eastAsia" w:ascii="仿宋" w:hAnsi="仿宋" w:eastAsia="仿宋" w:cs="仿宋"/>
          <w:i w:val="0"/>
          <w:caps w:val="0"/>
          <w:color w:val="auto"/>
          <w:spacing w:val="0"/>
          <w:sz w:val="32"/>
          <w:szCs w:val="32"/>
          <w:highlight w:val="none"/>
          <w:shd w:val="clear" w:color="auto" w:fill="auto"/>
          <w:lang w:eastAsia="zh-CN"/>
        </w:rPr>
        <w:t>切实减轻学生过重课业负担</w:t>
      </w:r>
      <w:r>
        <w:rPr>
          <w:rFonts w:hint="eastAsia" w:ascii="仿宋" w:hAnsi="仿宋" w:eastAsia="仿宋" w:cs="仿宋"/>
          <w:i w:val="0"/>
          <w:caps w:val="0"/>
          <w:color w:val="auto"/>
          <w:spacing w:val="0"/>
          <w:sz w:val="32"/>
          <w:szCs w:val="32"/>
          <w:highlight w:val="none"/>
          <w:shd w:val="clear" w:color="auto" w:fill="auto"/>
        </w:rPr>
        <w:t>，</w:t>
      </w:r>
      <w:r>
        <w:rPr>
          <w:rFonts w:hint="eastAsia" w:ascii="仿宋" w:hAnsi="仿宋" w:eastAsia="仿宋" w:cs="仿宋"/>
          <w:i w:val="0"/>
          <w:caps w:val="0"/>
          <w:color w:val="auto"/>
          <w:spacing w:val="0"/>
          <w:sz w:val="32"/>
          <w:szCs w:val="32"/>
          <w:highlight w:val="none"/>
          <w:shd w:val="clear" w:color="auto" w:fill="auto"/>
          <w:lang w:eastAsia="zh-CN"/>
        </w:rPr>
        <w:t>培养学生兴趣爱好，提高学生综合素质</w:t>
      </w:r>
      <w:r>
        <w:rPr>
          <w:rFonts w:hint="eastAsia" w:ascii="仿宋" w:hAnsi="仿宋" w:eastAsia="仿宋" w:cs="仿宋"/>
          <w:i w:val="0"/>
          <w:caps w:val="0"/>
          <w:color w:val="auto"/>
          <w:spacing w:val="0"/>
          <w:sz w:val="32"/>
          <w:szCs w:val="32"/>
          <w:highlight w:val="none"/>
          <w:shd w:val="clear" w:color="auto" w:fill="auto"/>
        </w:rPr>
        <w:t>;开展学困生辅导，让学生不因学习困难和厌学而辍学;开展形式多样的课后服务，进一步提高学生的核心素养，促进创新素养教育工作深入开展。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黑体" w:hAnsi="黑体" w:eastAsia="黑体" w:cs="黑体"/>
          <w:i w:val="0"/>
          <w:caps w:val="0"/>
          <w:color w:val="auto"/>
          <w:spacing w:val="0"/>
          <w:sz w:val="32"/>
          <w:szCs w:val="32"/>
          <w:highlight w:val="none"/>
          <w:shd w:val="clear" w:color="auto" w:fill="auto"/>
        </w:rPr>
      </w:pPr>
      <w:r>
        <w:rPr>
          <w:rFonts w:hint="eastAsia" w:ascii="黑体" w:hAnsi="黑体" w:eastAsia="黑体" w:cs="黑体"/>
          <w:i w:val="0"/>
          <w:caps w:val="0"/>
          <w:color w:val="auto"/>
          <w:spacing w:val="0"/>
          <w:sz w:val="32"/>
          <w:szCs w:val="32"/>
          <w:highlight w:val="none"/>
          <w:shd w:val="clear" w:color="auto" w:fill="auto"/>
          <w:lang w:eastAsia="zh-CN"/>
        </w:rPr>
        <w:t>三</w:t>
      </w:r>
      <w:r>
        <w:rPr>
          <w:rFonts w:hint="eastAsia" w:ascii="黑体" w:hAnsi="黑体" w:eastAsia="黑体" w:cs="黑体"/>
          <w:i w:val="0"/>
          <w:caps w:val="0"/>
          <w:color w:val="auto"/>
          <w:spacing w:val="0"/>
          <w:sz w:val="32"/>
          <w:szCs w:val="32"/>
          <w:highlight w:val="none"/>
          <w:shd w:val="clear" w:color="auto" w:fill="auto"/>
        </w:rPr>
        <w:t>、基本原则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b/>
          <w:bCs/>
          <w:i w:val="0"/>
          <w:caps w:val="0"/>
          <w:color w:val="auto"/>
          <w:spacing w:val="0"/>
          <w:sz w:val="32"/>
          <w:szCs w:val="32"/>
          <w:highlight w:val="none"/>
          <w:shd w:val="clear" w:color="auto" w:fill="auto"/>
        </w:rPr>
        <w:t>坚持自愿性原则。</w:t>
      </w:r>
      <w:r>
        <w:rPr>
          <w:rFonts w:hint="eastAsia" w:ascii="仿宋" w:hAnsi="仿宋" w:eastAsia="仿宋" w:cs="仿宋"/>
          <w:i w:val="0"/>
          <w:caps w:val="0"/>
          <w:color w:val="auto"/>
          <w:spacing w:val="0"/>
          <w:sz w:val="32"/>
          <w:szCs w:val="32"/>
          <w:highlight w:val="none"/>
          <w:shd w:val="clear" w:color="auto" w:fill="auto"/>
        </w:rPr>
        <w:t>中小学生是否参加课后服务，由学生</w:t>
      </w:r>
      <w:r>
        <w:rPr>
          <w:rFonts w:hint="eastAsia" w:ascii="仿宋" w:hAnsi="仿宋" w:eastAsia="仿宋" w:cs="仿宋"/>
          <w:i w:val="0"/>
          <w:caps w:val="0"/>
          <w:color w:val="auto"/>
          <w:spacing w:val="0"/>
          <w:sz w:val="32"/>
          <w:szCs w:val="32"/>
          <w:highlight w:val="none"/>
          <w:shd w:val="clear" w:color="auto" w:fill="auto"/>
          <w:lang w:eastAsia="zh-CN"/>
        </w:rPr>
        <w:t>及</w:t>
      </w:r>
      <w:r>
        <w:rPr>
          <w:rFonts w:hint="eastAsia" w:ascii="仿宋" w:hAnsi="仿宋" w:eastAsia="仿宋" w:cs="仿宋"/>
          <w:i w:val="0"/>
          <w:caps w:val="0"/>
          <w:color w:val="auto"/>
          <w:spacing w:val="0"/>
          <w:sz w:val="32"/>
          <w:szCs w:val="32"/>
          <w:highlight w:val="none"/>
          <w:shd w:val="clear" w:color="auto" w:fill="auto"/>
        </w:rPr>
        <w:t>家长自</w:t>
      </w:r>
      <w:r>
        <w:rPr>
          <w:rFonts w:hint="eastAsia" w:ascii="仿宋" w:hAnsi="仿宋" w:eastAsia="仿宋" w:cs="仿宋"/>
          <w:i w:val="0"/>
          <w:caps w:val="0"/>
          <w:color w:val="auto"/>
          <w:spacing w:val="0"/>
          <w:sz w:val="32"/>
          <w:szCs w:val="32"/>
          <w:highlight w:val="none"/>
          <w:shd w:val="clear" w:color="auto" w:fill="auto"/>
          <w:lang w:eastAsia="zh-CN"/>
        </w:rPr>
        <w:t>主</w:t>
      </w:r>
      <w:r>
        <w:rPr>
          <w:rFonts w:hint="eastAsia" w:ascii="仿宋" w:hAnsi="仿宋" w:eastAsia="仿宋" w:cs="仿宋"/>
          <w:i w:val="0"/>
          <w:caps w:val="0"/>
          <w:color w:val="auto"/>
          <w:spacing w:val="0"/>
          <w:sz w:val="32"/>
          <w:szCs w:val="32"/>
          <w:highlight w:val="none"/>
          <w:shd w:val="clear" w:color="auto" w:fill="auto"/>
        </w:rPr>
        <w:t>选择。在开展课后服务工作前要征求家长意见，主动向家长告知服务方式、服务内容、安全保障措施等。对于家长要求在校外实施的，学校要主动提醒家长选择有资质、有保障的</w:t>
      </w:r>
      <w:r>
        <w:rPr>
          <w:rFonts w:hint="eastAsia" w:ascii="仿宋" w:hAnsi="仿宋" w:eastAsia="仿宋" w:cs="仿宋"/>
          <w:i w:val="0"/>
          <w:caps w:val="0"/>
          <w:color w:val="auto"/>
          <w:spacing w:val="0"/>
          <w:sz w:val="32"/>
          <w:szCs w:val="32"/>
          <w:highlight w:val="none"/>
          <w:shd w:val="clear" w:color="auto" w:fill="auto"/>
          <w:lang w:eastAsia="zh-CN"/>
        </w:rPr>
        <w:t>校外</w:t>
      </w:r>
      <w:r>
        <w:rPr>
          <w:rFonts w:hint="eastAsia" w:ascii="仿宋" w:hAnsi="仿宋" w:eastAsia="仿宋" w:cs="仿宋"/>
          <w:i w:val="0"/>
          <w:caps w:val="0"/>
          <w:color w:val="auto"/>
          <w:spacing w:val="0"/>
          <w:sz w:val="32"/>
          <w:szCs w:val="32"/>
          <w:highlight w:val="none"/>
          <w:shd w:val="clear" w:color="auto" w:fill="auto"/>
        </w:rPr>
        <w:t>课后服务机构。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b/>
          <w:bCs/>
          <w:i w:val="0"/>
          <w:caps w:val="0"/>
          <w:color w:val="auto"/>
          <w:spacing w:val="0"/>
          <w:sz w:val="32"/>
          <w:szCs w:val="32"/>
          <w:highlight w:val="none"/>
          <w:shd w:val="clear" w:color="auto" w:fill="auto"/>
        </w:rPr>
        <w:t>坚持科学性原则。</w:t>
      </w:r>
      <w:r>
        <w:rPr>
          <w:rFonts w:hint="eastAsia" w:ascii="仿宋" w:hAnsi="仿宋" w:eastAsia="仿宋" w:cs="仿宋"/>
          <w:i w:val="0"/>
          <w:caps w:val="0"/>
          <w:color w:val="auto"/>
          <w:spacing w:val="0"/>
          <w:sz w:val="32"/>
          <w:szCs w:val="32"/>
          <w:highlight w:val="none"/>
          <w:shd w:val="clear" w:color="auto" w:fill="auto"/>
        </w:rPr>
        <w:t>课后服务工作的开展要与学校办学条件、师资力量、学生实际等相适应，统筹考虑学校管理、人员、场地等资源方面的优势，遵循教育规律和学生成长规律，促进学生全面发展，防止将课后服务变相成为集体教学或“补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b/>
          <w:bCs/>
          <w:i w:val="0"/>
          <w:caps w:val="0"/>
          <w:color w:val="auto"/>
          <w:spacing w:val="0"/>
          <w:sz w:val="32"/>
          <w:szCs w:val="32"/>
          <w:highlight w:val="none"/>
          <w:shd w:val="clear" w:color="auto" w:fill="auto"/>
        </w:rPr>
        <w:t>坚持多样性原则。</w:t>
      </w:r>
      <w:r>
        <w:rPr>
          <w:rFonts w:hint="eastAsia" w:ascii="仿宋" w:hAnsi="仿宋" w:eastAsia="仿宋" w:cs="仿宋"/>
          <w:i w:val="0"/>
          <w:caps w:val="0"/>
          <w:color w:val="auto"/>
          <w:spacing w:val="0"/>
          <w:sz w:val="32"/>
          <w:szCs w:val="32"/>
          <w:highlight w:val="none"/>
          <w:shd w:val="clear" w:color="auto" w:fill="auto"/>
        </w:rPr>
        <w:t>因地制宜、因人而宜，充分挖掘和利用校内外资源，安排学生完成作业、自主阅读、体育、艺术科普</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rPr>
        <w:t>娱乐游戏、拓展训练、社会实践、开展社团及兴趣小组活动、观看适宜学生的影片等丰富服务内容。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b/>
          <w:bCs/>
          <w:i w:val="0"/>
          <w:caps w:val="0"/>
          <w:color w:val="auto"/>
          <w:spacing w:val="0"/>
          <w:sz w:val="32"/>
          <w:szCs w:val="32"/>
          <w:highlight w:val="none"/>
          <w:shd w:val="clear" w:color="auto" w:fill="auto"/>
        </w:rPr>
        <w:t>坚持发展性原则。</w:t>
      </w:r>
      <w:r>
        <w:rPr>
          <w:rFonts w:hint="eastAsia" w:ascii="仿宋" w:hAnsi="仿宋" w:eastAsia="仿宋" w:cs="仿宋"/>
          <w:i w:val="0"/>
          <w:caps w:val="0"/>
          <w:color w:val="auto"/>
          <w:spacing w:val="0"/>
          <w:sz w:val="32"/>
          <w:szCs w:val="32"/>
          <w:highlight w:val="none"/>
          <w:shd w:val="clear" w:color="auto" w:fill="auto"/>
        </w:rPr>
        <w:t>要坚持以生为本，注重培养和发挥学生特长，使学生在知识巩固、阅读能力、创新人格、创新思维和创新方法等方面有不同程度的提高。</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黑体" w:hAnsi="黑体" w:eastAsia="黑体" w:cs="黑体"/>
          <w:i w:val="0"/>
          <w:caps w:val="0"/>
          <w:color w:val="auto"/>
          <w:spacing w:val="0"/>
          <w:sz w:val="32"/>
          <w:szCs w:val="32"/>
          <w:highlight w:val="none"/>
          <w:shd w:val="clear" w:color="auto" w:fill="auto"/>
          <w:lang w:val="en-US"/>
        </w:rPr>
      </w:pPr>
      <w:r>
        <w:rPr>
          <w:rFonts w:hint="eastAsia" w:ascii="黑体" w:hAnsi="黑体" w:eastAsia="黑体" w:cs="黑体"/>
          <w:i w:val="0"/>
          <w:caps w:val="0"/>
          <w:color w:val="auto"/>
          <w:spacing w:val="0"/>
          <w:sz w:val="32"/>
          <w:szCs w:val="32"/>
          <w:highlight w:val="none"/>
          <w:shd w:val="clear" w:color="auto" w:fill="auto"/>
          <w:lang w:val="en-US" w:eastAsia="zh-CN"/>
        </w:rPr>
        <w:t>四、工作安排</w:t>
      </w:r>
    </w:p>
    <w:p>
      <w:pPr>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kern w:val="0"/>
          <w:sz w:val="32"/>
          <w:szCs w:val="32"/>
          <w:highlight w:val="none"/>
          <w:shd w:val="clear" w:color="auto" w:fill="auto"/>
          <w:lang w:val="en-US"/>
        </w:rPr>
      </w:pPr>
      <w:r>
        <w:rPr>
          <w:rFonts w:hint="eastAsia" w:ascii="楷体" w:hAnsi="楷体" w:eastAsia="楷体" w:cs="楷体"/>
          <w:b/>
          <w:bCs/>
          <w:color w:val="auto"/>
          <w:kern w:val="0"/>
          <w:sz w:val="32"/>
          <w:szCs w:val="32"/>
          <w:highlight w:val="none"/>
          <w:shd w:val="clear" w:color="auto" w:fill="auto"/>
          <w:lang w:val="en-US" w:eastAsia="zh-CN" w:bidi="ar"/>
        </w:rPr>
        <w:t>（一）服务时间:</w:t>
      </w:r>
      <w:r>
        <w:rPr>
          <w:rFonts w:hint="eastAsia" w:ascii="仿宋" w:hAnsi="仿宋" w:eastAsia="仿宋" w:cs="仿宋"/>
          <w:color w:val="auto"/>
          <w:kern w:val="0"/>
          <w:sz w:val="32"/>
          <w:szCs w:val="32"/>
          <w:highlight w:val="none"/>
          <w:shd w:val="clear" w:color="auto" w:fill="auto"/>
          <w:lang w:val="en-US" w:eastAsia="zh-CN" w:bidi="ar"/>
        </w:rPr>
        <w:t>一般从周一至周五下午放学后（寒暑假和法定节假日除外）开始，冬季不超过18:00、夏季不超过18:30，各学校可根据实际情况调整。</w:t>
      </w:r>
    </w:p>
    <w:p>
      <w:pPr>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kern w:val="0"/>
          <w:sz w:val="32"/>
          <w:szCs w:val="32"/>
          <w:highlight w:val="none"/>
          <w:shd w:val="clear" w:color="auto" w:fill="auto"/>
          <w:lang w:val="en-US" w:eastAsia="zh-CN" w:bidi="ar"/>
        </w:rPr>
      </w:pPr>
      <w:r>
        <w:rPr>
          <w:rFonts w:hint="eastAsia" w:ascii="楷体" w:hAnsi="楷体" w:eastAsia="楷体" w:cs="楷体"/>
          <w:b/>
          <w:bCs/>
          <w:color w:val="auto"/>
          <w:kern w:val="0"/>
          <w:sz w:val="32"/>
          <w:szCs w:val="32"/>
          <w:highlight w:val="none"/>
          <w:shd w:val="clear" w:color="auto" w:fill="auto"/>
          <w:lang w:val="en-US" w:eastAsia="zh-CN" w:bidi="ar"/>
        </w:rPr>
        <w:t>（二）服务对象:</w:t>
      </w:r>
      <w:r>
        <w:rPr>
          <w:rFonts w:hint="eastAsia" w:ascii="仿宋" w:hAnsi="仿宋" w:eastAsia="仿宋" w:cs="仿宋"/>
          <w:color w:val="auto"/>
          <w:kern w:val="0"/>
          <w:sz w:val="32"/>
          <w:szCs w:val="32"/>
          <w:highlight w:val="none"/>
          <w:shd w:val="clear" w:color="auto" w:fill="auto"/>
          <w:lang w:val="en-US" w:eastAsia="zh-CN" w:bidi="ar"/>
        </w:rPr>
        <w:t>在本校就读的学生（幼儿），重点是中低年级学生和在园幼儿，服务主体以双职工家庭子女、进城务工人员随迁子女等正常接送有困难的群体。</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楷体" w:hAnsi="楷体" w:eastAsia="楷体" w:cs="楷体"/>
          <w:b/>
          <w:bCs/>
          <w:color w:val="auto"/>
          <w:kern w:val="0"/>
          <w:sz w:val="32"/>
          <w:szCs w:val="32"/>
          <w:highlight w:val="none"/>
          <w:shd w:val="clear" w:color="auto" w:fill="auto"/>
          <w:lang w:val="en-US" w:eastAsia="zh-CN" w:bidi="ar"/>
        </w:rPr>
        <w:t>（三）服务内容：</w:t>
      </w:r>
      <w:r>
        <w:rPr>
          <w:rFonts w:hint="eastAsia" w:ascii="仿宋" w:hAnsi="仿宋" w:eastAsia="仿宋" w:cs="仿宋"/>
          <w:color w:val="auto"/>
          <w:sz w:val="32"/>
          <w:szCs w:val="32"/>
          <w:highlight w:val="none"/>
          <w:shd w:val="clear" w:color="auto" w:fill="auto"/>
          <w:lang w:val="en-US" w:eastAsia="zh-CN"/>
        </w:rPr>
        <w:t>主要</w:t>
      </w:r>
      <w:r>
        <w:rPr>
          <w:rFonts w:hint="eastAsia" w:ascii="仿宋" w:hAnsi="仿宋" w:eastAsia="仿宋" w:cs="仿宋"/>
          <w:color w:val="auto"/>
          <w:sz w:val="32"/>
          <w:szCs w:val="32"/>
          <w:highlight w:val="none"/>
          <w:shd w:val="clear" w:color="auto" w:fill="auto"/>
          <w:lang w:eastAsia="zh-CN"/>
        </w:rPr>
        <w:t>以</w:t>
      </w:r>
      <w:r>
        <w:rPr>
          <w:rFonts w:hint="eastAsia" w:ascii="仿宋" w:hAnsi="仿宋" w:eastAsia="仿宋" w:cs="仿宋"/>
          <w:color w:val="auto"/>
          <w:sz w:val="32"/>
          <w:szCs w:val="32"/>
          <w:highlight w:val="none"/>
          <w:shd w:val="clear" w:color="auto" w:fill="auto"/>
        </w:rPr>
        <w:t>自主阅读、体育、艺术、科普活动，以及娱乐游戏、拓展训练、开展社团及兴趣小组活动、观看适宜儿童的影片等</w:t>
      </w:r>
      <w:r>
        <w:rPr>
          <w:rFonts w:hint="eastAsia" w:ascii="仿宋" w:hAnsi="仿宋" w:eastAsia="仿宋" w:cs="仿宋"/>
          <w:color w:val="auto"/>
          <w:sz w:val="32"/>
          <w:szCs w:val="32"/>
          <w:highlight w:val="none"/>
          <w:shd w:val="clear" w:color="auto" w:fill="auto"/>
          <w:lang w:val="en-US" w:eastAsia="zh-CN"/>
        </w:rPr>
        <w:t>为主，学校要充分利用校内图书馆等学习资源开展相关活动，允许针对个别学生进行个别诊断、答疑、辅导等，但不得将校内课后服务作为学校教学的延伸，坚决杜绝将课后服务变相成为集体教学或补课。鼓励中小学校与校外活动场所联合组织开展学生综合实践活动或组织学生就近到社区、企事业单位开展社会实践活动。</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auto"/>
          <w:sz w:val="32"/>
          <w:szCs w:val="32"/>
          <w:highlight w:val="none"/>
          <w:shd w:val="clear" w:color="auto" w:fill="auto"/>
          <w:lang w:val="en-US" w:eastAsia="zh-CN"/>
        </w:rPr>
      </w:pPr>
      <w:r>
        <w:rPr>
          <w:rFonts w:hint="eastAsia" w:ascii="楷体" w:hAnsi="楷体" w:eastAsia="楷体" w:cs="楷体"/>
          <w:b/>
          <w:bCs/>
          <w:color w:val="auto"/>
          <w:kern w:val="0"/>
          <w:sz w:val="32"/>
          <w:szCs w:val="32"/>
          <w:highlight w:val="none"/>
          <w:shd w:val="clear" w:color="auto" w:fill="auto"/>
          <w:lang w:val="en-US" w:eastAsia="zh-CN" w:bidi="ar"/>
        </w:rPr>
        <w:t>（四）服务形式：</w:t>
      </w:r>
      <w:r>
        <w:rPr>
          <w:rFonts w:hint="eastAsia" w:ascii="仿宋" w:hAnsi="仿宋" w:eastAsia="仿宋" w:cs="仿宋"/>
          <w:color w:val="auto"/>
          <w:sz w:val="32"/>
          <w:szCs w:val="32"/>
          <w:highlight w:val="none"/>
          <w:shd w:val="clear" w:color="auto" w:fill="auto"/>
          <w:lang w:val="en-US" w:eastAsia="zh-CN"/>
        </w:rPr>
        <w:t>实行“一校一案”，遵循“学生自愿、校内实施、共同监管”的原则，各服务学校根据场地、人员及学生需求等实际情况制订具体的实施方案。开展课后服务以本校在岗教师为主体，可适当引入社会力量参与，依据学生参与人数编班（每班不超过30人），每班配备指导教师不少于2人。</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b/>
          <w:bCs/>
          <w:color w:val="auto"/>
          <w:sz w:val="32"/>
          <w:szCs w:val="32"/>
          <w:highlight w:val="none"/>
          <w:shd w:val="clear" w:color="auto" w:fill="auto"/>
          <w:lang w:val="en-US" w:eastAsia="zh-CN"/>
        </w:rPr>
        <w:t>1.基础托管服务。</w:t>
      </w:r>
      <w:r>
        <w:rPr>
          <w:rFonts w:hint="eastAsia" w:ascii="仿宋" w:hAnsi="仿宋" w:eastAsia="仿宋" w:cs="仿宋"/>
          <w:color w:val="auto"/>
          <w:sz w:val="32"/>
          <w:szCs w:val="32"/>
          <w:highlight w:val="none"/>
          <w:shd w:val="clear" w:color="auto" w:fill="auto"/>
          <w:lang w:val="en-US" w:eastAsia="zh-CN"/>
        </w:rPr>
        <w:t>在不加重学生课业负担的前提下，主要依托中小学校（幼儿园）教师开展学生作业辅导、自主阅读、科普活动、娱乐游戏、开展社团及兴趣小组活动等。</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b/>
          <w:bCs/>
          <w:color w:val="auto"/>
          <w:sz w:val="32"/>
          <w:szCs w:val="32"/>
          <w:highlight w:val="none"/>
          <w:shd w:val="clear" w:color="auto" w:fill="auto"/>
          <w:lang w:val="en-US" w:eastAsia="zh-CN"/>
        </w:rPr>
        <w:t>2.特色托管服务。</w:t>
      </w:r>
      <w:r>
        <w:rPr>
          <w:rFonts w:hint="eastAsia" w:ascii="仿宋" w:hAnsi="仿宋" w:eastAsia="仿宋" w:cs="仿宋"/>
          <w:color w:val="auto"/>
          <w:sz w:val="32"/>
          <w:szCs w:val="32"/>
          <w:highlight w:val="none"/>
          <w:shd w:val="clear" w:color="auto" w:fill="auto"/>
          <w:lang w:val="en-US" w:eastAsia="zh-CN"/>
        </w:rPr>
        <w:t>由学校教师或社会培训机构在托管时间内组织学生在校内开展体育、艺术、科技、拓展训练等特色课程。</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b/>
          <w:bCs/>
          <w:color w:val="auto"/>
          <w:sz w:val="32"/>
          <w:szCs w:val="32"/>
          <w:highlight w:val="none"/>
          <w:shd w:val="clear" w:color="auto" w:fill="auto"/>
          <w:lang w:val="en-US" w:eastAsia="zh-CN"/>
        </w:rPr>
        <w:t>3.分类托管服务。</w:t>
      </w:r>
      <w:r>
        <w:rPr>
          <w:rFonts w:hint="eastAsia" w:ascii="仿宋" w:hAnsi="仿宋" w:eastAsia="仿宋" w:cs="仿宋"/>
          <w:color w:val="auto"/>
          <w:sz w:val="32"/>
          <w:szCs w:val="32"/>
          <w:highlight w:val="none"/>
          <w:shd w:val="clear" w:color="auto" w:fill="auto"/>
          <w:lang w:val="en-US" w:eastAsia="zh-CN"/>
        </w:rPr>
        <w:t>义务教育阶段学校寄宿生和高中阶段学校课后服务由学校根据实际情况，按照“一校一案”的原则，主要以安排学生自主学习及课业辅导，不得“抢进度”、“讲新课”。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rPr>
        <w:t>五、工作步骤</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lang w:eastAsia="zh-CN"/>
        </w:rPr>
      </w:pPr>
      <w:r>
        <w:rPr>
          <w:rFonts w:hint="eastAsia" w:ascii="楷体" w:hAnsi="楷体" w:eastAsia="楷体" w:cs="楷体"/>
          <w:b/>
          <w:bCs/>
          <w:color w:val="auto"/>
          <w:kern w:val="0"/>
          <w:sz w:val="32"/>
          <w:szCs w:val="32"/>
          <w:highlight w:val="none"/>
          <w:shd w:val="clear" w:color="auto" w:fill="auto"/>
          <w:lang w:val="en-US" w:eastAsia="zh-CN" w:bidi="ar"/>
        </w:rPr>
        <w:t>（一）摸底调查，征求意见。</w:t>
      </w:r>
      <w:r>
        <w:rPr>
          <w:rFonts w:hint="eastAsia" w:ascii="仿宋" w:hAnsi="仿宋" w:eastAsia="仿宋" w:cs="仿宋"/>
          <w:i w:val="0"/>
          <w:caps w:val="0"/>
          <w:color w:val="auto"/>
          <w:spacing w:val="0"/>
          <w:sz w:val="32"/>
          <w:szCs w:val="32"/>
          <w:highlight w:val="none"/>
          <w:shd w:val="clear" w:color="auto" w:fill="auto"/>
          <w:lang w:val="en-US" w:eastAsia="zh-CN"/>
        </w:rPr>
        <w:t>2020年9月10日前，</w:t>
      </w:r>
      <w:r>
        <w:rPr>
          <w:rFonts w:hint="eastAsia" w:ascii="仿宋" w:hAnsi="仿宋" w:eastAsia="仿宋" w:cs="仿宋"/>
          <w:i w:val="0"/>
          <w:caps w:val="0"/>
          <w:color w:val="auto"/>
          <w:spacing w:val="0"/>
          <w:sz w:val="32"/>
          <w:szCs w:val="32"/>
          <w:highlight w:val="none"/>
          <w:shd w:val="clear" w:color="auto" w:fill="auto"/>
        </w:rPr>
        <w:t>学校统一组织对本校各功能室、仪器设备、活动场地、师资等</w:t>
      </w:r>
      <w:r>
        <w:rPr>
          <w:rFonts w:hint="eastAsia" w:ascii="仿宋" w:hAnsi="仿宋" w:eastAsia="仿宋" w:cs="仿宋"/>
          <w:i w:val="0"/>
          <w:caps w:val="0"/>
          <w:color w:val="auto"/>
          <w:spacing w:val="0"/>
          <w:sz w:val="32"/>
          <w:szCs w:val="32"/>
          <w:highlight w:val="none"/>
          <w:shd w:val="clear" w:color="auto" w:fill="auto"/>
          <w:lang w:eastAsia="zh-CN"/>
        </w:rPr>
        <w:t>和学校附近</w:t>
      </w:r>
      <w:r>
        <w:rPr>
          <w:rFonts w:hint="eastAsia" w:ascii="仿宋" w:hAnsi="仿宋" w:eastAsia="仿宋" w:cs="仿宋"/>
          <w:i w:val="0"/>
          <w:caps w:val="0"/>
          <w:color w:val="auto"/>
          <w:spacing w:val="0"/>
          <w:sz w:val="32"/>
          <w:szCs w:val="32"/>
          <w:highlight w:val="none"/>
          <w:shd w:val="clear" w:color="auto" w:fill="auto"/>
        </w:rPr>
        <w:t>相关实践活动场地或设备等资源进行底调查，建立工作台帐</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rPr>
        <w:t>并根据摸底调查结果设计课后服务学生意向调查表，广泛征求学生课后服务需求</w:t>
      </w:r>
      <w:r>
        <w:rPr>
          <w:rFonts w:hint="eastAsia" w:ascii="仿宋" w:hAnsi="仿宋" w:eastAsia="仿宋" w:cs="仿宋"/>
          <w:i w:val="0"/>
          <w:caps w:val="0"/>
          <w:color w:val="auto"/>
          <w:spacing w:val="0"/>
          <w:sz w:val="32"/>
          <w:szCs w:val="32"/>
          <w:highlight w:val="none"/>
          <w:shd w:val="clear" w:color="auto" w:fill="auto"/>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楷体" w:hAnsi="楷体" w:eastAsia="楷体" w:cs="楷体"/>
          <w:b/>
          <w:bCs/>
          <w:color w:val="auto"/>
          <w:kern w:val="0"/>
          <w:sz w:val="32"/>
          <w:szCs w:val="32"/>
          <w:highlight w:val="none"/>
          <w:shd w:val="clear" w:color="auto" w:fill="auto"/>
          <w:lang w:val="en-US" w:eastAsia="zh-CN" w:bidi="ar"/>
        </w:rPr>
        <w:t>（二）编制目录，告知家长。</w:t>
      </w:r>
      <w:r>
        <w:rPr>
          <w:rFonts w:hint="eastAsia" w:ascii="仿宋" w:hAnsi="仿宋" w:eastAsia="仿宋" w:cs="仿宋"/>
          <w:i w:val="0"/>
          <w:caps w:val="0"/>
          <w:color w:val="auto"/>
          <w:spacing w:val="0"/>
          <w:sz w:val="32"/>
          <w:szCs w:val="32"/>
          <w:highlight w:val="none"/>
          <w:shd w:val="clear" w:color="auto" w:fill="auto"/>
          <w:lang w:val="en-US" w:eastAsia="zh-CN"/>
        </w:rPr>
        <w:t>9月20日前，</w:t>
      </w:r>
      <w:r>
        <w:rPr>
          <w:rFonts w:hint="eastAsia" w:ascii="仿宋" w:hAnsi="仿宋" w:eastAsia="仿宋" w:cs="仿宋"/>
          <w:i w:val="0"/>
          <w:caps w:val="0"/>
          <w:color w:val="auto"/>
          <w:spacing w:val="0"/>
          <w:sz w:val="32"/>
          <w:szCs w:val="32"/>
          <w:highlight w:val="none"/>
          <w:shd w:val="clear" w:color="auto" w:fill="auto"/>
        </w:rPr>
        <w:t>学校通过征求到的学生课后服务需求，结合梳理出的校内外资源，依据学段和学生年龄结构，编制课后服务内容目录，并通过召开家长会、发放意见征求表等形式将开展课后服务的时间、内容、安全保障等事宜告知家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楷体" w:hAnsi="楷体" w:eastAsia="楷体" w:cs="楷体"/>
          <w:b/>
          <w:bCs/>
          <w:color w:val="auto"/>
          <w:kern w:val="0"/>
          <w:sz w:val="32"/>
          <w:szCs w:val="32"/>
          <w:highlight w:val="none"/>
          <w:shd w:val="clear" w:color="auto" w:fill="auto"/>
          <w:lang w:val="en-US" w:eastAsia="zh-CN" w:bidi="ar"/>
        </w:rPr>
        <w:t>（三）家长申请，班级审核。</w:t>
      </w:r>
      <w:r>
        <w:rPr>
          <w:rFonts w:hint="eastAsia" w:ascii="仿宋" w:hAnsi="仿宋" w:eastAsia="仿宋" w:cs="仿宋"/>
          <w:i w:val="0"/>
          <w:caps w:val="0"/>
          <w:color w:val="auto"/>
          <w:spacing w:val="0"/>
          <w:sz w:val="32"/>
          <w:szCs w:val="32"/>
          <w:highlight w:val="none"/>
          <w:shd w:val="clear" w:color="auto" w:fill="auto"/>
          <w:lang w:val="en-US" w:eastAsia="zh-CN"/>
        </w:rPr>
        <w:t>9月30日前，</w:t>
      </w:r>
      <w:r>
        <w:rPr>
          <w:rFonts w:hint="eastAsia" w:ascii="仿宋" w:hAnsi="仿宋" w:eastAsia="仿宋" w:cs="仿宋"/>
          <w:i w:val="0"/>
          <w:caps w:val="0"/>
          <w:color w:val="auto"/>
          <w:spacing w:val="0"/>
          <w:sz w:val="32"/>
          <w:szCs w:val="32"/>
          <w:highlight w:val="none"/>
          <w:shd w:val="clear" w:color="auto" w:fill="auto"/>
          <w:lang w:eastAsia="zh-CN"/>
        </w:rPr>
        <w:t>按</w:t>
      </w:r>
      <w:r>
        <w:rPr>
          <w:rFonts w:hint="eastAsia" w:ascii="仿宋" w:hAnsi="仿宋" w:eastAsia="仿宋" w:cs="仿宋"/>
          <w:i w:val="0"/>
          <w:caps w:val="0"/>
          <w:color w:val="auto"/>
          <w:spacing w:val="0"/>
          <w:sz w:val="32"/>
          <w:szCs w:val="32"/>
          <w:highlight w:val="none"/>
          <w:shd w:val="clear" w:color="auto" w:fill="auto"/>
        </w:rPr>
        <w:t>照家长申请、班级审核、学校统一实施的原则，在告知家长开展</w:t>
      </w:r>
      <w:r>
        <w:rPr>
          <w:rFonts w:hint="eastAsia" w:ascii="仿宋" w:hAnsi="仿宋" w:eastAsia="仿宋" w:cs="仿宋"/>
          <w:i w:val="0"/>
          <w:caps w:val="0"/>
          <w:color w:val="auto"/>
          <w:spacing w:val="0"/>
          <w:sz w:val="32"/>
          <w:szCs w:val="32"/>
          <w:highlight w:val="none"/>
          <w:shd w:val="clear" w:color="auto" w:fill="auto"/>
          <w:lang w:eastAsia="zh-CN"/>
        </w:rPr>
        <w:t>课</w:t>
      </w:r>
      <w:r>
        <w:rPr>
          <w:rFonts w:hint="eastAsia" w:ascii="仿宋" w:hAnsi="仿宋" w:eastAsia="仿宋" w:cs="仿宋"/>
          <w:i w:val="0"/>
          <w:caps w:val="0"/>
          <w:color w:val="auto"/>
          <w:spacing w:val="0"/>
          <w:sz w:val="32"/>
          <w:szCs w:val="32"/>
          <w:highlight w:val="none"/>
          <w:shd w:val="clear" w:color="auto" w:fill="auto"/>
        </w:rPr>
        <w:t>后服务相关事宜的基础上，</w:t>
      </w:r>
      <w:r>
        <w:rPr>
          <w:rFonts w:hint="eastAsia" w:ascii="仿宋" w:hAnsi="仿宋" w:eastAsia="仿宋" w:cs="仿宋"/>
          <w:i w:val="0"/>
          <w:caps w:val="0"/>
          <w:color w:val="auto"/>
          <w:spacing w:val="0"/>
          <w:sz w:val="32"/>
          <w:szCs w:val="32"/>
          <w:highlight w:val="none"/>
          <w:shd w:val="clear" w:color="auto" w:fill="auto"/>
          <w:lang w:eastAsia="zh-CN"/>
        </w:rPr>
        <w:t>学校</w:t>
      </w:r>
      <w:r>
        <w:rPr>
          <w:rFonts w:hint="eastAsia" w:ascii="仿宋" w:hAnsi="仿宋" w:eastAsia="仿宋" w:cs="仿宋"/>
          <w:i w:val="0"/>
          <w:caps w:val="0"/>
          <w:color w:val="auto"/>
          <w:spacing w:val="0"/>
          <w:sz w:val="32"/>
          <w:szCs w:val="32"/>
          <w:highlight w:val="none"/>
          <w:shd w:val="clear" w:color="auto" w:fill="auto"/>
        </w:rPr>
        <w:t>根据学生</w:t>
      </w:r>
      <w:r>
        <w:rPr>
          <w:rFonts w:hint="eastAsia" w:ascii="仿宋" w:hAnsi="仿宋" w:eastAsia="仿宋" w:cs="仿宋"/>
          <w:i w:val="0"/>
          <w:caps w:val="0"/>
          <w:color w:val="auto"/>
          <w:spacing w:val="0"/>
          <w:sz w:val="32"/>
          <w:szCs w:val="32"/>
          <w:highlight w:val="none"/>
          <w:shd w:val="clear" w:color="auto" w:fill="auto"/>
          <w:lang w:eastAsia="zh-CN"/>
        </w:rPr>
        <w:t>家庭</w:t>
      </w:r>
      <w:r>
        <w:rPr>
          <w:rFonts w:hint="eastAsia" w:ascii="仿宋" w:hAnsi="仿宋" w:eastAsia="仿宋" w:cs="仿宋"/>
          <w:i w:val="0"/>
          <w:caps w:val="0"/>
          <w:color w:val="auto"/>
          <w:spacing w:val="0"/>
          <w:sz w:val="32"/>
          <w:szCs w:val="32"/>
          <w:highlight w:val="none"/>
          <w:shd w:val="clear" w:color="auto" w:fill="auto"/>
        </w:rPr>
        <w:t>实际</w:t>
      </w:r>
      <w:r>
        <w:rPr>
          <w:rFonts w:hint="eastAsia" w:ascii="仿宋" w:hAnsi="仿宋" w:eastAsia="仿宋" w:cs="仿宋"/>
          <w:i w:val="0"/>
          <w:caps w:val="0"/>
          <w:color w:val="auto"/>
          <w:spacing w:val="0"/>
          <w:sz w:val="32"/>
          <w:szCs w:val="32"/>
          <w:highlight w:val="none"/>
          <w:shd w:val="clear" w:color="auto" w:fill="auto"/>
          <w:lang w:eastAsia="zh-CN"/>
        </w:rPr>
        <w:t>情况决定是否同意学生接受课后服务。同意的</w:t>
      </w:r>
      <w:r>
        <w:rPr>
          <w:rFonts w:hint="eastAsia" w:ascii="仿宋" w:hAnsi="仿宋" w:eastAsia="仿宋" w:cs="仿宋"/>
          <w:i w:val="0"/>
          <w:caps w:val="0"/>
          <w:color w:val="auto"/>
          <w:spacing w:val="0"/>
          <w:sz w:val="32"/>
          <w:szCs w:val="32"/>
          <w:highlight w:val="none"/>
          <w:shd w:val="clear" w:color="auto" w:fill="auto"/>
        </w:rPr>
        <w:t>指导学生选择适合自身发展的课后服务项目或内容，</w:t>
      </w:r>
      <w:r>
        <w:rPr>
          <w:rFonts w:hint="eastAsia" w:ascii="仿宋" w:hAnsi="仿宋" w:eastAsia="仿宋" w:cs="仿宋"/>
          <w:i w:val="0"/>
          <w:caps w:val="0"/>
          <w:color w:val="auto"/>
          <w:spacing w:val="0"/>
          <w:sz w:val="32"/>
          <w:szCs w:val="32"/>
          <w:highlight w:val="none"/>
          <w:shd w:val="clear" w:color="auto" w:fill="auto"/>
          <w:lang w:eastAsia="zh-CN"/>
        </w:rPr>
        <w:t>不同意的耐心做好政策解释工作。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楷体" w:hAnsi="楷体" w:eastAsia="楷体" w:cs="楷体"/>
          <w:b/>
          <w:bCs/>
          <w:color w:val="auto"/>
          <w:kern w:val="0"/>
          <w:sz w:val="32"/>
          <w:szCs w:val="32"/>
          <w:highlight w:val="none"/>
          <w:shd w:val="clear" w:color="auto" w:fill="auto"/>
          <w:lang w:val="en-US" w:eastAsia="zh-CN" w:bidi="ar"/>
        </w:rPr>
        <w:t>（四）统筹规划，分类实施。</w:t>
      </w:r>
      <w:r>
        <w:rPr>
          <w:rFonts w:hint="eastAsia" w:ascii="仿宋" w:hAnsi="仿宋" w:eastAsia="仿宋" w:cs="仿宋"/>
          <w:i w:val="0"/>
          <w:caps w:val="0"/>
          <w:color w:val="auto"/>
          <w:spacing w:val="0"/>
          <w:sz w:val="32"/>
          <w:szCs w:val="32"/>
          <w:highlight w:val="none"/>
          <w:shd w:val="clear" w:color="auto" w:fill="auto"/>
          <w:lang w:val="en-US" w:eastAsia="zh-CN"/>
        </w:rPr>
        <w:t>10月15日前，</w:t>
      </w:r>
      <w:r>
        <w:rPr>
          <w:rFonts w:hint="eastAsia" w:ascii="仿宋" w:hAnsi="仿宋" w:eastAsia="仿宋" w:cs="仿宋"/>
          <w:i w:val="0"/>
          <w:caps w:val="0"/>
          <w:color w:val="auto"/>
          <w:spacing w:val="0"/>
          <w:sz w:val="32"/>
          <w:szCs w:val="32"/>
          <w:highlight w:val="none"/>
          <w:shd w:val="clear" w:color="auto" w:fill="auto"/>
        </w:rPr>
        <w:t>学校依据家长申请和学生选择，在充分考虑可利用的校内外资源的基础上，依据学段和学生年龄结构，分类组织实施</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rPr>
        <w:t>并根据服务条件的变化及学生需求和选择对服务内容进行动态调整。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楷体" w:hAnsi="楷体" w:eastAsia="楷体" w:cs="楷体"/>
          <w:b/>
          <w:bCs/>
          <w:color w:val="auto"/>
          <w:kern w:val="0"/>
          <w:sz w:val="32"/>
          <w:szCs w:val="32"/>
          <w:highlight w:val="none"/>
          <w:shd w:val="clear" w:color="auto" w:fill="auto"/>
          <w:lang w:val="en-US" w:eastAsia="zh-CN" w:bidi="ar"/>
        </w:rPr>
        <w:t>（五）加强研究，不断完善。</w:t>
      </w:r>
      <w:r>
        <w:rPr>
          <w:rFonts w:hint="eastAsia" w:ascii="仿宋" w:hAnsi="仿宋" w:eastAsia="仿宋" w:cs="仿宋"/>
          <w:i w:val="0"/>
          <w:caps w:val="0"/>
          <w:color w:val="auto"/>
          <w:spacing w:val="0"/>
          <w:sz w:val="32"/>
          <w:szCs w:val="32"/>
          <w:highlight w:val="none"/>
          <w:shd w:val="clear" w:color="auto" w:fill="auto"/>
        </w:rPr>
        <w:t>学校要将开展课后服务工作纳入校本教研，密切联系综合实践活动、美育教育、兴趣活动小组或社团等工作，加强课后服务工作的研究，开发课后服务内容，力争形成相应的精品课程，推动课后服务工作深入开展。</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highlight w:val="none"/>
          <w:shd w:val="clear" w:color="auto" w:fill="auto"/>
        </w:rPr>
      </w:pPr>
      <w:r>
        <w:rPr>
          <w:rFonts w:hint="eastAsia" w:ascii="黑体" w:hAnsi="黑体" w:eastAsia="黑体" w:cs="黑体"/>
          <w:b w:val="0"/>
          <w:bCs w:val="0"/>
          <w:color w:val="auto"/>
          <w:kern w:val="0"/>
          <w:sz w:val="32"/>
          <w:szCs w:val="32"/>
          <w:highlight w:val="none"/>
          <w:shd w:val="clear" w:color="auto" w:fill="auto"/>
          <w:lang w:eastAsia="zh-CN"/>
        </w:rPr>
        <w:t>六</w:t>
      </w:r>
      <w:r>
        <w:rPr>
          <w:rFonts w:hint="eastAsia" w:ascii="黑体" w:hAnsi="黑体" w:eastAsia="黑体" w:cs="黑体"/>
          <w:b w:val="0"/>
          <w:bCs w:val="0"/>
          <w:color w:val="auto"/>
          <w:kern w:val="0"/>
          <w:sz w:val="32"/>
          <w:szCs w:val="32"/>
          <w:highlight w:val="none"/>
          <w:shd w:val="clear" w:color="auto" w:fill="auto"/>
        </w:rPr>
        <w:t>、保障机制</w:t>
      </w:r>
    </w:p>
    <w:p>
      <w:pPr>
        <w:pStyle w:val="7"/>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lang w:val="en-US" w:eastAsia="zh-CN"/>
        </w:rPr>
        <w:t>1.</w:t>
      </w:r>
      <w:r>
        <w:rPr>
          <w:rFonts w:hint="eastAsia" w:ascii="仿宋" w:hAnsi="仿宋" w:eastAsia="仿宋" w:cs="仿宋"/>
          <w:b/>
          <w:bCs/>
          <w:color w:val="auto"/>
          <w:kern w:val="0"/>
          <w:sz w:val="32"/>
          <w:szCs w:val="32"/>
          <w:highlight w:val="none"/>
          <w:shd w:val="clear" w:color="auto" w:fill="auto"/>
        </w:rPr>
        <w:t>政府支持</w:t>
      </w:r>
      <w:r>
        <w:rPr>
          <w:rFonts w:hint="eastAsia" w:ascii="仿宋" w:hAnsi="仿宋" w:eastAsia="仿宋" w:cs="仿宋"/>
          <w:b/>
          <w:bCs/>
          <w:color w:val="auto"/>
          <w:kern w:val="0"/>
          <w:sz w:val="32"/>
          <w:szCs w:val="32"/>
          <w:highlight w:val="none"/>
          <w:shd w:val="clear" w:color="auto" w:fill="auto"/>
          <w:lang w:eastAsia="zh-CN"/>
        </w:rPr>
        <w:t>，</w:t>
      </w:r>
      <w:r>
        <w:rPr>
          <w:rFonts w:hint="eastAsia" w:ascii="仿宋" w:hAnsi="仿宋" w:eastAsia="仿宋" w:cs="仿宋"/>
          <w:b/>
          <w:bCs/>
          <w:color w:val="auto"/>
          <w:kern w:val="0"/>
          <w:sz w:val="32"/>
          <w:szCs w:val="32"/>
          <w:highlight w:val="none"/>
          <w:shd w:val="clear" w:color="auto" w:fill="auto"/>
        </w:rPr>
        <w:t>教育监管。</w:t>
      </w:r>
      <w:r>
        <w:rPr>
          <w:rFonts w:hint="eastAsia" w:ascii="仿宋" w:hAnsi="仿宋" w:eastAsia="仿宋" w:cs="仿宋"/>
          <w:color w:val="auto"/>
          <w:sz w:val="32"/>
          <w:szCs w:val="32"/>
          <w:highlight w:val="none"/>
          <w:shd w:val="clear" w:color="auto" w:fill="auto"/>
        </w:rPr>
        <w:t>建立“政府主导、部门联动、学校组织、</w:t>
      </w:r>
      <w:r>
        <w:rPr>
          <w:rFonts w:hint="eastAsia" w:ascii="仿宋" w:hAnsi="仿宋" w:eastAsia="仿宋" w:cs="仿宋"/>
          <w:color w:val="auto"/>
          <w:sz w:val="32"/>
          <w:szCs w:val="32"/>
          <w:highlight w:val="none"/>
          <w:shd w:val="clear" w:color="auto" w:fill="auto"/>
          <w:lang w:eastAsia="zh-CN"/>
        </w:rPr>
        <w:t>学生</w:t>
      </w:r>
      <w:r>
        <w:rPr>
          <w:rFonts w:hint="eastAsia" w:ascii="仿宋" w:hAnsi="仿宋" w:eastAsia="仿宋" w:cs="仿宋"/>
          <w:color w:val="auto"/>
          <w:sz w:val="32"/>
          <w:szCs w:val="32"/>
          <w:highlight w:val="none"/>
          <w:shd w:val="clear" w:color="auto" w:fill="auto"/>
        </w:rPr>
        <w:t>自愿”的课后服务工作机制。</w:t>
      </w:r>
      <w:r>
        <w:rPr>
          <w:rFonts w:hint="eastAsia" w:ascii="仿宋" w:hAnsi="仿宋" w:eastAsia="仿宋" w:cs="仿宋"/>
          <w:color w:val="auto"/>
          <w:sz w:val="32"/>
          <w:szCs w:val="32"/>
          <w:highlight w:val="none"/>
          <w:shd w:val="clear" w:color="auto" w:fill="auto"/>
          <w:lang w:eastAsia="zh-CN"/>
        </w:rPr>
        <w:t>根据开展课后服务成本和辅导教师人均工资情况，报请县发改局物价部门审核备案，暂定课后</w:t>
      </w:r>
      <w:r>
        <w:rPr>
          <w:rFonts w:hint="eastAsia" w:ascii="仿宋" w:hAnsi="仿宋" w:eastAsia="仿宋" w:cs="仿宋"/>
          <w:color w:val="auto"/>
          <w:sz w:val="32"/>
          <w:szCs w:val="32"/>
          <w:highlight w:val="none"/>
          <w:shd w:val="clear" w:color="auto" w:fill="auto"/>
        </w:rPr>
        <w:t>服务性收费或代收费标准</w:t>
      </w:r>
      <w:r>
        <w:rPr>
          <w:rFonts w:hint="eastAsia" w:ascii="仿宋" w:hAnsi="仿宋" w:eastAsia="仿宋" w:cs="仿宋"/>
          <w:color w:val="auto"/>
          <w:sz w:val="32"/>
          <w:szCs w:val="32"/>
          <w:highlight w:val="none"/>
          <w:shd w:val="clear" w:color="auto" w:fill="auto"/>
          <w:lang w:eastAsia="zh-CN"/>
        </w:rPr>
        <w:t>为城区学校（包括幼儿园）</w:t>
      </w:r>
      <w:r>
        <w:rPr>
          <w:rFonts w:hint="eastAsia" w:ascii="仿宋" w:hAnsi="仿宋" w:eastAsia="仿宋" w:cs="仿宋"/>
          <w:color w:val="auto"/>
          <w:sz w:val="32"/>
          <w:szCs w:val="32"/>
          <w:highlight w:val="none"/>
          <w:shd w:val="clear" w:color="auto" w:fill="auto"/>
          <w:lang w:val="en-US" w:eastAsia="zh-CN"/>
        </w:rPr>
        <w:t>不高于100元/月/人</w:t>
      </w:r>
      <w:r>
        <w:rPr>
          <w:rFonts w:hint="eastAsia" w:ascii="仿宋" w:hAnsi="仿宋" w:eastAsia="仿宋" w:cs="仿宋"/>
          <w:color w:val="auto"/>
          <w:sz w:val="32"/>
          <w:szCs w:val="32"/>
          <w:highlight w:val="none"/>
          <w:shd w:val="clear" w:color="auto" w:fill="auto"/>
          <w:lang w:eastAsia="zh-CN"/>
        </w:rPr>
        <w:t>，乡镇学校（幼儿园）不高于</w:t>
      </w:r>
      <w:r>
        <w:rPr>
          <w:rFonts w:hint="eastAsia" w:ascii="仿宋" w:hAnsi="仿宋" w:eastAsia="仿宋" w:cs="仿宋"/>
          <w:color w:val="auto"/>
          <w:sz w:val="32"/>
          <w:szCs w:val="32"/>
          <w:highlight w:val="none"/>
          <w:shd w:val="clear" w:color="auto" w:fill="auto"/>
          <w:lang w:val="en-US" w:eastAsia="zh-CN"/>
        </w:rPr>
        <w:t>60元/月/人</w:t>
      </w:r>
      <w:r>
        <w:rPr>
          <w:rFonts w:hint="eastAsia" w:ascii="仿宋" w:hAnsi="仿宋" w:eastAsia="仿宋" w:cs="仿宋"/>
          <w:color w:val="auto"/>
          <w:sz w:val="32"/>
          <w:szCs w:val="32"/>
          <w:highlight w:val="none"/>
          <w:shd w:val="clear" w:color="auto" w:fill="auto"/>
          <w:lang w:eastAsia="zh-CN"/>
        </w:rPr>
        <w:t>，由发改局物价部门会同教体局对</w:t>
      </w:r>
      <w:r>
        <w:rPr>
          <w:rFonts w:hint="eastAsia" w:ascii="仿宋" w:hAnsi="仿宋" w:eastAsia="仿宋" w:cs="仿宋"/>
          <w:color w:val="auto"/>
          <w:sz w:val="32"/>
          <w:szCs w:val="32"/>
          <w:highlight w:val="none"/>
          <w:shd w:val="clear" w:color="auto" w:fill="auto"/>
        </w:rPr>
        <w:t>课后服务性收费加强监督检查；</w:t>
      </w:r>
      <w:r>
        <w:rPr>
          <w:rFonts w:hint="eastAsia" w:ascii="仿宋" w:hAnsi="仿宋" w:eastAsia="仿宋" w:cs="仿宋"/>
          <w:color w:val="auto"/>
          <w:sz w:val="32"/>
          <w:szCs w:val="32"/>
          <w:highlight w:val="none"/>
          <w:shd w:val="clear" w:color="auto" w:fill="auto"/>
          <w:lang w:eastAsia="zh-CN"/>
        </w:rPr>
        <w:t>县</w:t>
      </w:r>
      <w:r>
        <w:rPr>
          <w:rFonts w:hint="eastAsia" w:ascii="仿宋" w:hAnsi="仿宋" w:eastAsia="仿宋" w:cs="仿宋"/>
          <w:color w:val="auto"/>
          <w:sz w:val="32"/>
          <w:szCs w:val="32"/>
          <w:highlight w:val="none"/>
          <w:shd w:val="clear" w:color="auto" w:fill="auto"/>
        </w:rPr>
        <w:t>财政</w:t>
      </w:r>
      <w:r>
        <w:rPr>
          <w:rFonts w:hint="eastAsia" w:ascii="仿宋" w:hAnsi="仿宋" w:eastAsia="仿宋" w:cs="仿宋"/>
          <w:color w:val="auto"/>
          <w:sz w:val="32"/>
          <w:szCs w:val="32"/>
          <w:highlight w:val="none"/>
          <w:shd w:val="clear" w:color="auto" w:fill="auto"/>
          <w:lang w:eastAsia="zh-CN"/>
        </w:rPr>
        <w:t>局可根据财力状况及</w:t>
      </w:r>
      <w:r>
        <w:rPr>
          <w:rFonts w:hint="eastAsia" w:ascii="仿宋" w:hAnsi="仿宋" w:eastAsia="仿宋" w:cs="仿宋"/>
          <w:color w:val="auto"/>
          <w:sz w:val="32"/>
          <w:szCs w:val="32"/>
          <w:highlight w:val="none"/>
          <w:shd w:val="clear" w:color="auto" w:fill="auto"/>
        </w:rPr>
        <w:t>课后服务的性质</w:t>
      </w:r>
      <w:r>
        <w:rPr>
          <w:rFonts w:hint="eastAsia" w:ascii="仿宋" w:hAnsi="仿宋" w:eastAsia="仿宋" w:cs="仿宋"/>
          <w:color w:val="auto"/>
          <w:sz w:val="32"/>
          <w:szCs w:val="32"/>
          <w:highlight w:val="none"/>
          <w:shd w:val="clear" w:color="auto" w:fill="auto"/>
          <w:lang w:eastAsia="zh-CN"/>
        </w:rPr>
        <w:t>、参与人数，</w:t>
      </w:r>
      <w:r>
        <w:rPr>
          <w:rFonts w:hint="eastAsia" w:ascii="仿宋" w:hAnsi="仿宋" w:eastAsia="仿宋" w:cs="仿宋"/>
          <w:color w:val="auto"/>
          <w:sz w:val="32"/>
          <w:szCs w:val="32"/>
          <w:highlight w:val="none"/>
          <w:shd w:val="clear" w:color="auto" w:fill="auto"/>
        </w:rPr>
        <w:t>以财政补贴的方式对校内课后服务</w:t>
      </w:r>
      <w:r>
        <w:rPr>
          <w:rFonts w:hint="eastAsia" w:ascii="仿宋" w:hAnsi="仿宋" w:eastAsia="仿宋" w:cs="仿宋"/>
          <w:color w:val="auto"/>
          <w:sz w:val="32"/>
          <w:szCs w:val="32"/>
          <w:highlight w:val="none"/>
          <w:shd w:val="clear" w:color="auto" w:fill="auto"/>
          <w:lang w:eastAsia="zh-CN"/>
        </w:rPr>
        <w:t>给</w:t>
      </w:r>
      <w:r>
        <w:rPr>
          <w:rFonts w:hint="eastAsia" w:ascii="仿宋" w:hAnsi="仿宋" w:eastAsia="仿宋" w:cs="仿宋"/>
          <w:color w:val="auto"/>
          <w:sz w:val="32"/>
          <w:szCs w:val="32"/>
          <w:highlight w:val="none"/>
          <w:shd w:val="clear" w:color="auto" w:fill="auto"/>
        </w:rPr>
        <w:t>予</w:t>
      </w:r>
      <w:r>
        <w:rPr>
          <w:rFonts w:hint="eastAsia" w:ascii="仿宋" w:hAnsi="仿宋" w:eastAsia="仿宋" w:cs="仿宋"/>
          <w:color w:val="auto"/>
          <w:sz w:val="32"/>
          <w:szCs w:val="32"/>
          <w:highlight w:val="none"/>
          <w:shd w:val="clear" w:color="auto" w:fill="auto"/>
          <w:lang w:eastAsia="zh-CN"/>
        </w:rPr>
        <w:t>适当</w:t>
      </w:r>
      <w:r>
        <w:rPr>
          <w:rFonts w:hint="eastAsia" w:ascii="仿宋" w:hAnsi="仿宋" w:eastAsia="仿宋" w:cs="仿宋"/>
          <w:color w:val="auto"/>
          <w:sz w:val="32"/>
          <w:szCs w:val="32"/>
          <w:highlight w:val="none"/>
          <w:shd w:val="clear" w:color="auto" w:fill="auto"/>
        </w:rPr>
        <w:t>支持</w:t>
      </w:r>
      <w:r>
        <w:rPr>
          <w:rFonts w:hint="eastAsia" w:ascii="仿宋" w:hAnsi="仿宋" w:eastAsia="仿宋" w:cs="仿宋"/>
          <w:color w:val="auto"/>
          <w:sz w:val="32"/>
          <w:szCs w:val="32"/>
          <w:highlight w:val="none"/>
          <w:shd w:val="clear" w:color="auto" w:fill="auto"/>
          <w:lang w:eastAsia="zh-CN"/>
        </w:rPr>
        <w:t>，并将课后服务保障经费纳入每年财政预算</w:t>
      </w:r>
      <w:r>
        <w:rPr>
          <w:rFonts w:hint="eastAsia" w:ascii="仿宋" w:hAnsi="仿宋" w:eastAsia="仿宋" w:cs="仿宋"/>
          <w:color w:val="auto"/>
          <w:sz w:val="32"/>
          <w:szCs w:val="32"/>
          <w:highlight w:val="none"/>
          <w:shd w:val="clear" w:color="auto" w:fill="auto"/>
        </w:rPr>
        <w:t>；人力资源社会保障</w:t>
      </w:r>
      <w:r>
        <w:rPr>
          <w:rFonts w:hint="eastAsia" w:ascii="仿宋" w:hAnsi="仿宋" w:eastAsia="仿宋" w:cs="仿宋"/>
          <w:color w:val="auto"/>
          <w:sz w:val="32"/>
          <w:szCs w:val="32"/>
          <w:highlight w:val="none"/>
          <w:shd w:val="clear" w:color="auto" w:fill="auto"/>
          <w:lang w:eastAsia="zh-CN"/>
        </w:rPr>
        <w:t>局</w:t>
      </w:r>
      <w:r>
        <w:rPr>
          <w:rFonts w:hint="eastAsia" w:ascii="仿宋" w:hAnsi="仿宋" w:eastAsia="仿宋" w:cs="仿宋"/>
          <w:color w:val="auto"/>
          <w:sz w:val="32"/>
          <w:szCs w:val="32"/>
          <w:highlight w:val="none"/>
          <w:shd w:val="clear" w:color="auto" w:fill="auto"/>
        </w:rPr>
        <w:t>在核定年度绩效工资总量时，应适当考虑学校开展课后服务因素；</w:t>
      </w:r>
      <w:r>
        <w:rPr>
          <w:rFonts w:hint="eastAsia" w:ascii="仿宋" w:hAnsi="仿宋" w:eastAsia="仿宋" w:cs="仿宋"/>
          <w:color w:val="auto"/>
          <w:sz w:val="32"/>
          <w:szCs w:val="32"/>
          <w:highlight w:val="none"/>
          <w:shd w:val="clear" w:color="auto" w:fill="auto"/>
          <w:lang w:eastAsia="zh-CN"/>
        </w:rPr>
        <w:t>县</w:t>
      </w:r>
      <w:r>
        <w:rPr>
          <w:rFonts w:hint="eastAsia" w:ascii="仿宋" w:hAnsi="仿宋" w:eastAsia="仿宋" w:cs="仿宋"/>
          <w:color w:val="auto"/>
          <w:sz w:val="32"/>
          <w:szCs w:val="32"/>
          <w:highlight w:val="none"/>
          <w:shd w:val="clear" w:color="auto" w:fill="auto"/>
        </w:rPr>
        <w:t>工会要发挥部门优势，按照项目化运作等方式，选树若干个示范性课后</w:t>
      </w:r>
      <w:r>
        <w:rPr>
          <w:rFonts w:hint="eastAsia" w:ascii="仿宋" w:hAnsi="仿宋" w:eastAsia="仿宋" w:cs="仿宋"/>
          <w:color w:val="auto"/>
          <w:sz w:val="32"/>
          <w:szCs w:val="32"/>
          <w:highlight w:val="none"/>
          <w:shd w:val="clear" w:color="auto" w:fill="auto"/>
          <w:lang w:eastAsia="zh-CN"/>
        </w:rPr>
        <w:t>托管班</w:t>
      </w:r>
      <w:r>
        <w:rPr>
          <w:rFonts w:hint="eastAsia" w:ascii="仿宋" w:hAnsi="仿宋" w:eastAsia="仿宋" w:cs="仿宋"/>
          <w:color w:val="auto"/>
          <w:sz w:val="32"/>
          <w:szCs w:val="32"/>
          <w:highlight w:val="none"/>
          <w:shd w:val="clear" w:color="auto" w:fill="auto"/>
        </w:rPr>
        <w:t>，并给予适当的资金补助。</w:t>
      </w:r>
      <w:r>
        <w:rPr>
          <w:rFonts w:hint="eastAsia" w:ascii="仿宋" w:hAnsi="仿宋" w:eastAsia="仿宋" w:cs="仿宋"/>
          <w:color w:val="auto"/>
          <w:sz w:val="32"/>
          <w:szCs w:val="32"/>
          <w:highlight w:val="none"/>
          <w:shd w:val="clear" w:color="auto" w:fill="auto"/>
          <w:lang w:eastAsia="zh-CN"/>
        </w:rPr>
        <w:t>教体局</w:t>
      </w:r>
      <w:r>
        <w:rPr>
          <w:rFonts w:hint="eastAsia" w:ascii="仿宋" w:hAnsi="仿宋" w:eastAsia="仿宋" w:cs="仿宋"/>
          <w:color w:val="auto"/>
          <w:sz w:val="32"/>
          <w:szCs w:val="32"/>
          <w:highlight w:val="none"/>
          <w:shd w:val="clear" w:color="auto" w:fill="auto"/>
        </w:rPr>
        <w:t>要加强与相关部门沟通协调，加强对学校课后服务工作的管理和指导，督促各学校做好相关工作。</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lang w:val="en-US" w:eastAsia="zh-CN"/>
        </w:rPr>
        <w:t>2.做好服务</w:t>
      </w:r>
      <w:r>
        <w:rPr>
          <w:rFonts w:hint="eastAsia" w:ascii="仿宋" w:hAnsi="仿宋" w:eastAsia="仿宋" w:cs="仿宋"/>
          <w:b/>
          <w:bCs/>
          <w:color w:val="auto"/>
          <w:kern w:val="0"/>
          <w:sz w:val="32"/>
          <w:szCs w:val="32"/>
          <w:highlight w:val="none"/>
          <w:shd w:val="clear" w:color="auto" w:fill="auto"/>
          <w:lang w:eastAsia="zh-CN"/>
        </w:rPr>
        <w:t>，形成特色</w:t>
      </w:r>
      <w:r>
        <w:rPr>
          <w:rFonts w:hint="eastAsia" w:ascii="仿宋" w:hAnsi="仿宋" w:eastAsia="仿宋" w:cs="仿宋"/>
          <w:b/>
          <w:bCs/>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eastAsia="zh-CN"/>
        </w:rPr>
        <w:t>各学校要</w:t>
      </w:r>
      <w:r>
        <w:rPr>
          <w:rFonts w:hint="eastAsia" w:ascii="仿宋" w:hAnsi="仿宋" w:eastAsia="仿宋" w:cs="仿宋"/>
          <w:color w:val="auto"/>
          <w:kern w:val="0"/>
          <w:sz w:val="32"/>
          <w:szCs w:val="32"/>
          <w:highlight w:val="none"/>
          <w:shd w:val="clear" w:color="auto" w:fill="auto"/>
        </w:rPr>
        <w:t>成立校内课后服务管理机构工作组，明确</w:t>
      </w:r>
      <w:r>
        <w:rPr>
          <w:rFonts w:hint="eastAsia" w:ascii="仿宋" w:hAnsi="仿宋" w:eastAsia="仿宋" w:cs="仿宋"/>
          <w:color w:val="auto"/>
          <w:kern w:val="0"/>
          <w:sz w:val="32"/>
          <w:szCs w:val="32"/>
          <w:highlight w:val="none"/>
          <w:shd w:val="clear" w:color="auto" w:fill="auto"/>
          <w:lang w:eastAsia="zh-CN"/>
        </w:rPr>
        <w:t>工作</w:t>
      </w:r>
      <w:r>
        <w:rPr>
          <w:rFonts w:hint="eastAsia" w:ascii="仿宋" w:hAnsi="仿宋" w:eastAsia="仿宋" w:cs="仿宋"/>
          <w:color w:val="auto"/>
          <w:kern w:val="0"/>
          <w:sz w:val="32"/>
          <w:szCs w:val="32"/>
          <w:highlight w:val="none"/>
          <w:shd w:val="clear" w:color="auto" w:fill="auto"/>
        </w:rPr>
        <w:t>职责，落实工作责任</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发挥“主阵地”作用，实行“一校一案”，形成适合需要、各具特色、科学系统的课后服务体系</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第三方社会机构参与校内课后服务</w:t>
      </w:r>
      <w:r>
        <w:rPr>
          <w:rFonts w:hint="eastAsia" w:ascii="仿宋" w:hAnsi="仿宋" w:eastAsia="仿宋" w:cs="仿宋"/>
          <w:color w:val="auto"/>
          <w:kern w:val="0"/>
          <w:sz w:val="32"/>
          <w:szCs w:val="32"/>
          <w:highlight w:val="none"/>
          <w:shd w:val="clear" w:color="auto" w:fill="auto"/>
          <w:lang w:eastAsia="zh-CN"/>
        </w:rPr>
        <w:t>的</w:t>
      </w: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eastAsia="zh-CN"/>
        </w:rPr>
        <w:t>学校要</w:t>
      </w:r>
      <w:r>
        <w:rPr>
          <w:rFonts w:hint="eastAsia" w:ascii="仿宋" w:hAnsi="仿宋" w:eastAsia="仿宋" w:cs="仿宋"/>
          <w:color w:val="auto"/>
          <w:kern w:val="0"/>
          <w:sz w:val="32"/>
          <w:szCs w:val="32"/>
          <w:highlight w:val="none"/>
          <w:shd w:val="clear" w:color="auto" w:fill="auto"/>
        </w:rPr>
        <w:t>对参与课后服务的第三方</w:t>
      </w:r>
      <w:r>
        <w:rPr>
          <w:rFonts w:hint="eastAsia" w:ascii="仿宋" w:hAnsi="仿宋" w:eastAsia="仿宋" w:cs="仿宋"/>
          <w:color w:val="auto"/>
          <w:kern w:val="0"/>
          <w:sz w:val="32"/>
          <w:szCs w:val="32"/>
          <w:highlight w:val="none"/>
          <w:shd w:val="clear" w:color="auto" w:fill="auto"/>
          <w:lang w:eastAsia="zh-CN"/>
        </w:rPr>
        <w:t>进行</w:t>
      </w:r>
      <w:r>
        <w:rPr>
          <w:rFonts w:hint="eastAsia" w:ascii="仿宋" w:hAnsi="仿宋" w:eastAsia="仿宋" w:cs="仿宋"/>
          <w:color w:val="auto"/>
          <w:kern w:val="0"/>
          <w:sz w:val="32"/>
          <w:szCs w:val="32"/>
          <w:highlight w:val="none"/>
          <w:shd w:val="clear" w:color="auto" w:fill="auto"/>
        </w:rPr>
        <w:t>社会机构资质的审核和监督管理</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每学年初，由学校会同第三方社会机构根据容纳学生人数、服务内容等制定本学年的课后服务计划，并于每学年期末进行课后服务成果汇报，发挥第三方社会机构的专业优势，</w:t>
      </w:r>
      <w:r>
        <w:rPr>
          <w:rFonts w:hint="eastAsia" w:ascii="仿宋" w:hAnsi="仿宋" w:eastAsia="仿宋" w:cs="仿宋"/>
          <w:color w:val="auto"/>
          <w:kern w:val="0"/>
          <w:sz w:val="32"/>
          <w:szCs w:val="32"/>
          <w:highlight w:val="none"/>
          <w:shd w:val="clear" w:color="auto" w:fill="auto"/>
          <w:lang w:eastAsia="zh-CN"/>
        </w:rPr>
        <w:t>弥补</w:t>
      </w:r>
      <w:r>
        <w:rPr>
          <w:rFonts w:hint="eastAsia" w:ascii="仿宋" w:hAnsi="仿宋" w:eastAsia="仿宋" w:cs="仿宋"/>
          <w:color w:val="auto"/>
          <w:kern w:val="0"/>
          <w:sz w:val="32"/>
          <w:szCs w:val="32"/>
          <w:highlight w:val="none"/>
          <w:shd w:val="clear" w:color="auto" w:fill="auto"/>
        </w:rPr>
        <w:t>学校</w:t>
      </w:r>
      <w:r>
        <w:rPr>
          <w:rFonts w:hint="eastAsia" w:ascii="仿宋" w:hAnsi="仿宋" w:eastAsia="仿宋" w:cs="仿宋"/>
          <w:color w:val="auto"/>
          <w:kern w:val="0"/>
          <w:sz w:val="32"/>
          <w:szCs w:val="32"/>
          <w:highlight w:val="none"/>
          <w:shd w:val="clear" w:color="auto" w:fill="auto"/>
          <w:lang w:eastAsia="zh-CN"/>
        </w:rPr>
        <w:t>师资</w:t>
      </w:r>
      <w:r>
        <w:rPr>
          <w:rFonts w:hint="eastAsia" w:ascii="仿宋" w:hAnsi="仿宋" w:eastAsia="仿宋" w:cs="仿宋"/>
          <w:color w:val="auto"/>
          <w:kern w:val="0"/>
          <w:sz w:val="32"/>
          <w:szCs w:val="32"/>
          <w:highlight w:val="none"/>
          <w:shd w:val="clear" w:color="auto" w:fill="auto"/>
        </w:rPr>
        <w:t>不足、特色活动不丰富等问题</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共同做好校内课后服务工作。</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kern w:val="0"/>
          <w:sz w:val="32"/>
          <w:szCs w:val="32"/>
          <w:highlight w:val="none"/>
          <w:shd w:val="clear" w:color="auto" w:fill="auto"/>
        </w:rPr>
      </w:pPr>
      <w:r>
        <w:rPr>
          <w:rStyle w:val="10"/>
          <w:rFonts w:hint="eastAsia" w:ascii="仿宋" w:hAnsi="仿宋" w:eastAsia="仿宋" w:cs="仿宋"/>
          <w:color w:val="auto"/>
          <w:sz w:val="32"/>
          <w:szCs w:val="32"/>
          <w:highlight w:val="none"/>
          <w:shd w:val="clear" w:color="auto" w:fill="auto"/>
          <w:lang w:val="en-US" w:eastAsia="zh-CN"/>
        </w:rPr>
        <w:t>3.</w:t>
      </w:r>
      <w:r>
        <w:rPr>
          <w:rStyle w:val="10"/>
          <w:rFonts w:hint="eastAsia" w:ascii="仿宋" w:hAnsi="仿宋" w:eastAsia="仿宋" w:cs="仿宋"/>
          <w:color w:val="auto"/>
          <w:sz w:val="32"/>
          <w:szCs w:val="32"/>
          <w:highlight w:val="none"/>
          <w:shd w:val="clear" w:color="auto" w:fill="auto"/>
          <w:lang w:eastAsia="zh-CN"/>
        </w:rPr>
        <w:t>多方筹措，规范管理</w:t>
      </w:r>
      <w:r>
        <w:rPr>
          <w:rStyle w:val="10"/>
          <w:rFonts w:hint="eastAsia" w:ascii="仿宋" w:hAnsi="仿宋" w:eastAsia="仿宋" w:cs="仿宋"/>
          <w:color w:val="auto"/>
          <w:sz w:val="32"/>
          <w:szCs w:val="32"/>
          <w:highlight w:val="none"/>
          <w:shd w:val="clear" w:color="auto" w:fill="auto"/>
        </w:rPr>
        <w:t>。</w:t>
      </w:r>
      <w:r>
        <w:rPr>
          <w:rFonts w:hint="eastAsia" w:ascii="仿宋" w:hAnsi="仿宋" w:eastAsia="仿宋" w:cs="仿宋"/>
          <w:i w:val="0"/>
          <w:caps w:val="0"/>
          <w:color w:val="auto"/>
          <w:spacing w:val="0"/>
          <w:sz w:val="32"/>
          <w:szCs w:val="32"/>
          <w:highlight w:val="none"/>
          <w:shd w:val="clear" w:color="auto" w:fill="auto"/>
        </w:rPr>
        <w:t>根据中小学校课后服务的性质，坚持</w:t>
      </w:r>
      <w:r>
        <w:rPr>
          <w:rFonts w:hint="eastAsia" w:ascii="仿宋" w:hAnsi="仿宋" w:eastAsia="仿宋" w:cs="仿宋"/>
          <w:i w:val="0"/>
          <w:caps w:val="0"/>
          <w:color w:val="auto"/>
          <w:spacing w:val="0"/>
          <w:sz w:val="32"/>
          <w:szCs w:val="32"/>
          <w:highlight w:val="none"/>
          <w:shd w:val="clear" w:color="auto" w:fill="auto"/>
          <w:lang w:eastAsia="zh-CN"/>
        </w:rPr>
        <w:t>费用分担、</w:t>
      </w:r>
      <w:r>
        <w:rPr>
          <w:rFonts w:hint="eastAsia" w:ascii="仿宋" w:hAnsi="仿宋" w:eastAsia="仿宋" w:cs="仿宋"/>
          <w:i w:val="0"/>
          <w:caps w:val="0"/>
          <w:color w:val="auto"/>
          <w:spacing w:val="0"/>
          <w:sz w:val="32"/>
          <w:szCs w:val="32"/>
          <w:highlight w:val="none"/>
          <w:shd w:val="clear" w:color="auto" w:fill="auto"/>
        </w:rPr>
        <w:t>成本补偿原则，采取财政补贴、</w:t>
      </w:r>
      <w:r>
        <w:rPr>
          <w:rFonts w:hint="eastAsia" w:ascii="仿宋" w:hAnsi="仿宋" w:eastAsia="仿宋" w:cs="仿宋"/>
          <w:i w:val="0"/>
          <w:caps w:val="0"/>
          <w:color w:val="auto"/>
          <w:spacing w:val="0"/>
          <w:sz w:val="32"/>
          <w:szCs w:val="32"/>
          <w:highlight w:val="none"/>
          <w:shd w:val="clear" w:color="auto" w:fill="auto"/>
          <w:lang w:eastAsia="zh-CN"/>
        </w:rPr>
        <w:t>向学生</w:t>
      </w:r>
      <w:r>
        <w:rPr>
          <w:rFonts w:hint="eastAsia" w:ascii="仿宋" w:hAnsi="仿宋" w:eastAsia="仿宋" w:cs="仿宋"/>
          <w:i w:val="0"/>
          <w:caps w:val="0"/>
          <w:color w:val="auto"/>
          <w:spacing w:val="0"/>
          <w:sz w:val="32"/>
          <w:szCs w:val="32"/>
          <w:highlight w:val="none"/>
          <w:shd w:val="clear" w:color="auto" w:fill="auto"/>
        </w:rPr>
        <w:t>收取服务性收费或代收费等方式筹措经费</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rPr>
        <w:t>保障校内课后服务的正常运转</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rPr>
        <w:t>教体局</w:t>
      </w:r>
      <w:r>
        <w:rPr>
          <w:rFonts w:hint="eastAsia" w:ascii="仿宋" w:hAnsi="仿宋" w:eastAsia="仿宋" w:cs="仿宋"/>
          <w:i w:val="0"/>
          <w:caps w:val="0"/>
          <w:color w:val="auto"/>
          <w:spacing w:val="0"/>
          <w:sz w:val="32"/>
          <w:szCs w:val="32"/>
          <w:highlight w:val="none"/>
          <w:shd w:val="clear" w:color="auto" w:fill="auto"/>
          <w:lang w:eastAsia="zh-CN"/>
        </w:rPr>
        <w:t>会同财政局、发改局，结合实际</w:t>
      </w:r>
      <w:r>
        <w:rPr>
          <w:rFonts w:hint="eastAsia" w:ascii="仿宋" w:hAnsi="仿宋" w:eastAsia="仿宋" w:cs="仿宋"/>
          <w:i w:val="0"/>
          <w:caps w:val="0"/>
          <w:color w:val="auto"/>
          <w:spacing w:val="0"/>
          <w:sz w:val="32"/>
          <w:szCs w:val="32"/>
          <w:highlight w:val="none"/>
          <w:shd w:val="clear" w:color="auto" w:fill="auto"/>
        </w:rPr>
        <w:t>制定《平罗县学校课后服务</w:t>
      </w:r>
      <w:r>
        <w:rPr>
          <w:rFonts w:hint="eastAsia" w:ascii="仿宋" w:hAnsi="仿宋" w:eastAsia="仿宋" w:cs="仿宋"/>
          <w:i w:val="0"/>
          <w:caps w:val="0"/>
          <w:color w:val="auto"/>
          <w:spacing w:val="0"/>
          <w:sz w:val="32"/>
          <w:szCs w:val="32"/>
          <w:highlight w:val="none"/>
          <w:shd w:val="clear" w:color="auto" w:fill="auto"/>
          <w:lang w:eastAsia="zh-CN"/>
        </w:rPr>
        <w:t>经</w:t>
      </w:r>
      <w:r>
        <w:rPr>
          <w:rFonts w:hint="eastAsia" w:ascii="仿宋" w:hAnsi="仿宋" w:eastAsia="仿宋" w:cs="仿宋"/>
          <w:i w:val="0"/>
          <w:caps w:val="0"/>
          <w:color w:val="auto"/>
          <w:spacing w:val="0"/>
          <w:sz w:val="32"/>
          <w:szCs w:val="32"/>
          <w:highlight w:val="none"/>
          <w:shd w:val="clear" w:color="auto" w:fill="auto"/>
        </w:rPr>
        <w:t>费管理使用办法》，加强资金的管理使用</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i w:val="0"/>
          <w:caps w:val="0"/>
          <w:color w:val="auto"/>
          <w:spacing w:val="0"/>
          <w:sz w:val="32"/>
          <w:szCs w:val="32"/>
          <w:highlight w:val="none"/>
          <w:shd w:val="clear" w:color="auto" w:fill="auto"/>
        </w:rPr>
        <w:t>各学校可以争取社会捐赠、企业赞助等</w:t>
      </w:r>
      <w:r>
        <w:rPr>
          <w:rFonts w:hint="eastAsia" w:ascii="仿宋" w:hAnsi="仿宋" w:eastAsia="仿宋" w:cs="仿宋"/>
          <w:i w:val="0"/>
          <w:caps w:val="0"/>
          <w:color w:val="auto"/>
          <w:spacing w:val="0"/>
          <w:sz w:val="32"/>
          <w:szCs w:val="32"/>
          <w:highlight w:val="none"/>
          <w:shd w:val="clear" w:color="auto" w:fill="auto"/>
          <w:lang w:eastAsia="zh-CN"/>
        </w:rPr>
        <w:t>方式</w:t>
      </w:r>
      <w:r>
        <w:rPr>
          <w:rFonts w:hint="eastAsia" w:ascii="仿宋" w:hAnsi="仿宋" w:eastAsia="仿宋" w:cs="仿宋"/>
          <w:i w:val="0"/>
          <w:caps w:val="0"/>
          <w:color w:val="auto"/>
          <w:spacing w:val="0"/>
          <w:sz w:val="32"/>
          <w:szCs w:val="32"/>
          <w:highlight w:val="none"/>
          <w:shd w:val="clear" w:color="auto" w:fill="auto"/>
        </w:rPr>
        <w:t>多渠道筹措课后服务经费</w:t>
      </w:r>
      <w:r>
        <w:rPr>
          <w:rFonts w:hint="eastAsia" w:ascii="仿宋" w:hAnsi="仿宋" w:eastAsia="仿宋" w:cs="仿宋"/>
          <w:i w:val="0"/>
          <w:caps w:val="0"/>
          <w:color w:val="auto"/>
          <w:spacing w:val="0"/>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学校（幼儿园）不得以营利为目的，严禁学校以课后服务名义乱收费</w:t>
      </w:r>
      <w:r>
        <w:rPr>
          <w:rFonts w:hint="eastAsia" w:ascii="仿宋" w:hAnsi="仿宋" w:eastAsia="仿宋" w:cs="仿宋"/>
          <w:color w:val="auto"/>
          <w:sz w:val="32"/>
          <w:szCs w:val="32"/>
          <w:highlight w:val="none"/>
          <w:shd w:val="clear" w:color="auto" w:fill="auto"/>
          <w:lang w:eastAsia="zh-CN"/>
        </w:rPr>
        <w:t>，对建档立卡户、低保家庭等经济困难家庭减免费用</w:t>
      </w:r>
      <w:r>
        <w:rPr>
          <w:rFonts w:hint="eastAsia" w:ascii="仿宋" w:hAnsi="仿宋" w:eastAsia="仿宋" w:cs="仿宋"/>
          <w:color w:val="auto"/>
          <w:sz w:val="32"/>
          <w:szCs w:val="32"/>
          <w:highlight w:val="none"/>
          <w:shd w:val="clear" w:color="auto" w:fill="auto"/>
        </w:rPr>
        <w:t>。各学校要将课后服务费按照有关财经制度纳入学校财务管理，专款专用，不得截留、挪用。课后服务经费主要用于保障学校开展课后服务产生的日常运行开支、活动消耗品购置等开支和参加课后服务教师及管理人员补助。费用支出情况要</w:t>
      </w:r>
      <w:r>
        <w:rPr>
          <w:rFonts w:hint="eastAsia" w:ascii="仿宋" w:hAnsi="仿宋" w:eastAsia="仿宋" w:cs="仿宋"/>
          <w:color w:val="auto"/>
          <w:sz w:val="32"/>
          <w:szCs w:val="32"/>
          <w:highlight w:val="none"/>
          <w:shd w:val="clear" w:color="auto" w:fill="auto"/>
          <w:lang w:eastAsia="zh-CN"/>
        </w:rPr>
        <w:t>按学期</w:t>
      </w:r>
      <w:r>
        <w:rPr>
          <w:rFonts w:hint="eastAsia" w:ascii="仿宋" w:hAnsi="仿宋" w:eastAsia="仿宋" w:cs="仿宋"/>
          <w:color w:val="auto"/>
          <w:sz w:val="32"/>
          <w:szCs w:val="32"/>
          <w:highlight w:val="none"/>
          <w:shd w:val="clear" w:color="auto" w:fill="auto"/>
        </w:rPr>
        <w:t>公开公示，并接受学校家长委员会的监督。参加课后服务的学生中途提出不再参加，要求退费的，须向学校提出书面申请，可退回剩余费用。对家庭经济困难的学生学校可以减收或免收课后服务收费。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i w:val="0"/>
          <w:caps w:val="0"/>
          <w:color w:val="auto"/>
          <w:spacing w:val="0"/>
          <w:kern w:val="0"/>
          <w:sz w:val="32"/>
          <w:szCs w:val="32"/>
          <w:highlight w:val="none"/>
          <w:shd w:val="clear" w:color="auto" w:fill="auto"/>
          <w:lang w:val="en-US" w:eastAsia="zh-CN" w:bidi="ar"/>
        </w:rPr>
      </w:pPr>
      <w:r>
        <w:rPr>
          <w:rStyle w:val="10"/>
          <w:rFonts w:hint="eastAsia" w:ascii="仿宋" w:hAnsi="仿宋" w:eastAsia="仿宋" w:cs="仿宋"/>
          <w:color w:val="auto"/>
          <w:sz w:val="32"/>
          <w:szCs w:val="32"/>
          <w:highlight w:val="none"/>
          <w:shd w:val="clear" w:color="auto" w:fill="auto"/>
          <w:lang w:val="en-US" w:eastAsia="zh-CN"/>
        </w:rPr>
        <w:t>4.</w:t>
      </w:r>
      <w:r>
        <w:rPr>
          <w:rStyle w:val="10"/>
          <w:rFonts w:hint="eastAsia" w:ascii="仿宋" w:hAnsi="仿宋" w:eastAsia="仿宋" w:cs="仿宋"/>
          <w:color w:val="auto"/>
          <w:sz w:val="32"/>
          <w:szCs w:val="32"/>
          <w:highlight w:val="none"/>
          <w:shd w:val="clear" w:color="auto" w:fill="auto"/>
          <w:lang w:eastAsia="zh-CN"/>
        </w:rPr>
        <w:t>合理报酬，</w:t>
      </w:r>
      <w:r>
        <w:rPr>
          <w:rStyle w:val="10"/>
          <w:rFonts w:hint="eastAsia" w:ascii="仿宋" w:hAnsi="仿宋" w:eastAsia="仿宋" w:cs="仿宋"/>
          <w:color w:val="auto"/>
          <w:sz w:val="32"/>
          <w:szCs w:val="32"/>
          <w:highlight w:val="none"/>
          <w:shd w:val="clear" w:color="auto" w:fill="auto"/>
        </w:rPr>
        <w:t>保障</w:t>
      </w:r>
      <w:r>
        <w:rPr>
          <w:rStyle w:val="10"/>
          <w:rFonts w:hint="eastAsia" w:ascii="仿宋" w:hAnsi="仿宋" w:eastAsia="仿宋" w:cs="仿宋"/>
          <w:color w:val="auto"/>
          <w:sz w:val="32"/>
          <w:szCs w:val="32"/>
          <w:highlight w:val="none"/>
          <w:shd w:val="clear" w:color="auto" w:fill="auto"/>
          <w:lang w:eastAsia="zh-CN"/>
        </w:rPr>
        <w:t>师资</w:t>
      </w:r>
      <w:r>
        <w:rPr>
          <w:rStyle w:val="10"/>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rPr>
        <w:t>学校要</w:t>
      </w:r>
      <w:r>
        <w:rPr>
          <w:rFonts w:hint="eastAsia" w:ascii="仿宋" w:hAnsi="仿宋" w:eastAsia="仿宋" w:cs="仿宋"/>
          <w:i w:val="0"/>
          <w:caps w:val="0"/>
          <w:color w:val="auto"/>
          <w:spacing w:val="0"/>
          <w:kern w:val="0"/>
          <w:sz w:val="32"/>
          <w:szCs w:val="32"/>
          <w:highlight w:val="none"/>
          <w:shd w:val="clear" w:color="auto" w:fill="auto"/>
          <w:lang w:val="en-US" w:eastAsia="zh-CN" w:bidi="ar"/>
        </w:rPr>
        <w:t>根据课后服务成本</w:t>
      </w:r>
      <w:r>
        <w:rPr>
          <w:rFonts w:hint="eastAsia" w:ascii="仿宋" w:hAnsi="仿宋" w:eastAsia="仿宋" w:cs="仿宋"/>
          <w:color w:val="auto"/>
          <w:sz w:val="32"/>
          <w:szCs w:val="32"/>
          <w:highlight w:val="none"/>
          <w:shd w:val="clear" w:color="auto" w:fill="auto"/>
        </w:rPr>
        <w:t>制定课后服务人员劳务报酬发放办法</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对学校(幼儿园)在编在岗教师参与课后服务的，学校在核定的绩效工资总量内，对参与课后服务的教师给予倾斜分配;对非在编在岗教师参与课后服务的，学校要制定课后服务人员劳务报酬发放办法，其中要明确发放标准，细化课后服务总课时量和开展活动内容，报属地教育行政部门审核同意后实施。鼓励</w:t>
      </w:r>
      <w:r>
        <w:rPr>
          <w:rFonts w:hint="eastAsia" w:ascii="仿宋" w:hAnsi="仿宋" w:eastAsia="仿宋" w:cs="仿宋"/>
          <w:color w:val="auto"/>
          <w:sz w:val="32"/>
          <w:szCs w:val="32"/>
          <w:highlight w:val="none"/>
          <w:shd w:val="clear" w:color="auto" w:fill="auto"/>
          <w:lang w:eastAsia="zh-CN"/>
        </w:rPr>
        <w:t>学校教职工、</w:t>
      </w:r>
      <w:r>
        <w:rPr>
          <w:rFonts w:hint="eastAsia" w:ascii="仿宋" w:hAnsi="仿宋" w:eastAsia="仿宋" w:cs="仿宋"/>
          <w:color w:val="auto"/>
          <w:sz w:val="32"/>
          <w:szCs w:val="32"/>
          <w:highlight w:val="none"/>
          <w:shd w:val="clear" w:color="auto" w:fill="auto"/>
        </w:rPr>
        <w:t>学生家长、高校优秀学生、退休教师等志愿服务队伍，为学生提供形式多样的服务，提升课后服务能力。鼓励学校教师发挥爱好特长、跨学科指导学生。</w:t>
      </w:r>
      <w:r>
        <w:rPr>
          <w:rFonts w:hint="eastAsia" w:ascii="仿宋" w:hAnsi="仿宋" w:eastAsia="仿宋" w:cs="仿宋"/>
          <w:color w:val="auto"/>
          <w:sz w:val="32"/>
          <w:szCs w:val="32"/>
          <w:highlight w:val="none"/>
          <w:shd w:val="clear" w:color="auto" w:fill="auto"/>
          <w:lang w:eastAsia="zh-CN"/>
        </w:rPr>
        <w:t>确需聘请</w:t>
      </w:r>
      <w:r>
        <w:rPr>
          <w:rFonts w:hint="eastAsia" w:ascii="仿宋" w:hAnsi="仿宋" w:eastAsia="仿宋" w:cs="仿宋"/>
          <w:i w:val="0"/>
          <w:caps w:val="0"/>
          <w:color w:val="auto"/>
          <w:spacing w:val="0"/>
          <w:kern w:val="0"/>
          <w:sz w:val="32"/>
          <w:szCs w:val="32"/>
          <w:highlight w:val="none"/>
          <w:shd w:val="clear" w:color="auto" w:fill="auto"/>
          <w:lang w:val="en-US" w:eastAsia="zh-CN" w:bidi="ar"/>
        </w:rPr>
        <w:t>第三方提供特色课程服务的，服务费用由学校支付给第三方，学校做好监督监管工作。</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0"/>
          <w:szCs w:val="30"/>
          <w:highlight w:val="none"/>
          <w:shd w:val="clear" w:color="auto" w:fill="auto"/>
        </w:rPr>
      </w:pPr>
      <w:r>
        <w:rPr>
          <w:rFonts w:hint="eastAsia" w:ascii="仿宋" w:hAnsi="仿宋" w:eastAsia="仿宋" w:cs="仿宋"/>
          <w:b/>
          <w:bCs/>
          <w:color w:val="auto"/>
          <w:kern w:val="0"/>
          <w:sz w:val="32"/>
          <w:szCs w:val="32"/>
          <w:highlight w:val="none"/>
          <w:shd w:val="clear" w:color="auto" w:fill="auto"/>
          <w:lang w:val="en-US" w:eastAsia="zh-CN"/>
        </w:rPr>
        <w:t>5.多措并举，保障安全。</w:t>
      </w:r>
      <w:r>
        <w:rPr>
          <w:rFonts w:hint="eastAsia" w:ascii="仿宋" w:hAnsi="仿宋" w:eastAsia="仿宋" w:cs="仿宋"/>
          <w:color w:val="auto"/>
          <w:kern w:val="0"/>
          <w:sz w:val="32"/>
          <w:szCs w:val="32"/>
          <w:highlight w:val="none"/>
          <w:shd w:val="clear" w:color="auto" w:fill="auto"/>
        </w:rPr>
        <w:t>要</w:t>
      </w:r>
      <w:r>
        <w:rPr>
          <w:rFonts w:hint="eastAsia" w:ascii="仿宋" w:hAnsi="仿宋" w:eastAsia="仿宋" w:cs="仿宋"/>
          <w:i w:val="0"/>
          <w:caps w:val="0"/>
          <w:color w:val="auto"/>
          <w:spacing w:val="0"/>
          <w:kern w:val="0"/>
          <w:sz w:val="32"/>
          <w:szCs w:val="32"/>
          <w:highlight w:val="none"/>
          <w:shd w:val="clear" w:color="auto" w:fill="auto"/>
          <w:lang w:val="en-US" w:eastAsia="zh-CN" w:bidi="ar"/>
        </w:rPr>
        <w:t>落实安全责任，完善安全管理制度和应急预案，加强安全卫生意识教育，强化安全检查和门卫登记等管理制度。要切实消除在场地、消防、食品卫生、安全保卫等方面的安全隐患，确保学生人身安全。要健全学生的医保、学生意外商业险等制度，通过购买校园伤害保险的方式建立学生</w:t>
      </w:r>
      <w:r>
        <w:rPr>
          <w:rFonts w:hint="eastAsia" w:ascii="仿宋" w:hAnsi="仿宋" w:eastAsia="仿宋" w:cs="仿宋"/>
          <w:color w:val="auto"/>
          <w:kern w:val="0"/>
          <w:sz w:val="32"/>
          <w:szCs w:val="32"/>
          <w:highlight w:val="none"/>
          <w:shd w:val="clear" w:color="auto" w:fill="auto"/>
          <w:lang w:eastAsia="zh-CN"/>
        </w:rPr>
        <w:t>伤害</w:t>
      </w:r>
      <w:r>
        <w:rPr>
          <w:rFonts w:hint="eastAsia" w:ascii="仿宋" w:hAnsi="仿宋" w:eastAsia="仿宋" w:cs="仿宋"/>
          <w:color w:val="auto"/>
          <w:kern w:val="0"/>
          <w:sz w:val="32"/>
          <w:szCs w:val="32"/>
          <w:highlight w:val="none"/>
          <w:shd w:val="clear" w:color="auto" w:fill="auto"/>
        </w:rPr>
        <w:t>赔偿的多方共担机制</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对参与</w:t>
      </w:r>
      <w:r>
        <w:rPr>
          <w:rFonts w:hint="eastAsia" w:ascii="仿宋" w:hAnsi="仿宋" w:eastAsia="仿宋" w:cs="仿宋"/>
          <w:color w:val="auto"/>
          <w:kern w:val="0"/>
          <w:sz w:val="32"/>
          <w:szCs w:val="32"/>
          <w:highlight w:val="none"/>
          <w:shd w:val="clear" w:color="auto" w:fill="auto"/>
          <w:lang w:eastAsia="zh-CN"/>
        </w:rPr>
        <w:t>课后服务</w:t>
      </w:r>
      <w:r>
        <w:rPr>
          <w:rFonts w:hint="eastAsia" w:ascii="仿宋" w:hAnsi="仿宋" w:eastAsia="仿宋" w:cs="仿宋"/>
          <w:color w:val="auto"/>
          <w:kern w:val="0"/>
          <w:sz w:val="32"/>
          <w:szCs w:val="32"/>
          <w:highlight w:val="none"/>
          <w:shd w:val="clear" w:color="auto" w:fill="auto"/>
        </w:rPr>
        <w:t>人员的</w:t>
      </w:r>
      <w:r>
        <w:rPr>
          <w:rFonts w:hint="eastAsia" w:ascii="仿宋" w:hAnsi="仿宋" w:eastAsia="仿宋" w:cs="仿宋"/>
          <w:color w:val="auto"/>
          <w:kern w:val="0"/>
          <w:sz w:val="32"/>
          <w:szCs w:val="32"/>
          <w:highlight w:val="none"/>
          <w:shd w:val="clear" w:color="auto" w:fill="auto"/>
          <w:lang w:eastAsia="zh-CN"/>
        </w:rPr>
        <w:t>能力、</w:t>
      </w:r>
      <w:r>
        <w:rPr>
          <w:rFonts w:hint="eastAsia" w:ascii="仿宋" w:hAnsi="仿宋" w:eastAsia="仿宋" w:cs="仿宋"/>
          <w:color w:val="auto"/>
          <w:kern w:val="0"/>
          <w:sz w:val="32"/>
          <w:szCs w:val="32"/>
          <w:highlight w:val="none"/>
          <w:shd w:val="clear" w:color="auto" w:fill="auto"/>
        </w:rPr>
        <w:t>品德、健康严格把关，制定并落实考勤、监管</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交接班制度</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为校内课后服务提供保障。</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0"/>
          <w:sz w:val="32"/>
          <w:szCs w:val="32"/>
          <w:highlight w:val="none"/>
          <w:shd w:val="clear" w:color="auto" w:fill="auto"/>
        </w:rPr>
      </w:pPr>
      <w:r>
        <w:rPr>
          <w:rFonts w:hint="eastAsia" w:ascii="黑体" w:hAnsi="黑体" w:eastAsia="黑体" w:cs="黑体"/>
          <w:b w:val="0"/>
          <w:bCs w:val="0"/>
          <w:color w:val="auto"/>
          <w:kern w:val="0"/>
          <w:sz w:val="32"/>
          <w:szCs w:val="32"/>
          <w:highlight w:val="none"/>
          <w:shd w:val="clear" w:color="auto" w:fill="auto"/>
          <w:lang w:eastAsia="zh-CN"/>
        </w:rPr>
        <w:t>七、</w:t>
      </w:r>
      <w:r>
        <w:rPr>
          <w:rFonts w:hint="eastAsia" w:ascii="黑体" w:hAnsi="黑体" w:eastAsia="黑体" w:cs="黑体"/>
          <w:b w:val="0"/>
          <w:bCs w:val="0"/>
          <w:color w:val="auto"/>
          <w:kern w:val="0"/>
          <w:sz w:val="32"/>
          <w:szCs w:val="32"/>
          <w:highlight w:val="none"/>
          <w:shd w:val="clear" w:color="auto" w:fill="auto"/>
        </w:rPr>
        <w:t>相关要求</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shd w:val="clear" w:color="auto" w:fill="auto"/>
          <w:lang w:val="en-US" w:eastAsia="zh-CN"/>
        </w:rPr>
      </w:pPr>
      <w:r>
        <w:rPr>
          <w:rFonts w:hint="eastAsia" w:ascii="仿宋" w:hAnsi="仿宋" w:eastAsia="仿宋" w:cs="仿宋"/>
          <w:color w:val="auto"/>
          <w:kern w:val="0"/>
          <w:sz w:val="32"/>
          <w:szCs w:val="32"/>
          <w:highlight w:val="none"/>
          <w:shd w:val="clear" w:color="auto" w:fill="auto"/>
          <w:lang w:val="en-US" w:eastAsia="zh-CN"/>
        </w:rPr>
        <w:t>1.</w:t>
      </w:r>
      <w:r>
        <w:rPr>
          <w:rFonts w:hint="eastAsia" w:ascii="仿宋" w:hAnsi="仿宋" w:eastAsia="仿宋" w:cs="仿宋"/>
          <w:color w:val="auto"/>
          <w:kern w:val="0"/>
          <w:sz w:val="32"/>
          <w:szCs w:val="32"/>
          <w:highlight w:val="none"/>
          <w:shd w:val="clear" w:color="auto" w:fill="auto"/>
        </w:rPr>
        <w:t>各学校不得为第三方社会机构参与校内课后服务提供宣传广告推介平台或招生，不得将校内课后服务作为学校教学的延伸，不得进行集体教学或补课</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有违反本方案规定行为的，学生监护人可向</w:t>
      </w:r>
      <w:r>
        <w:rPr>
          <w:rFonts w:hint="eastAsia" w:ascii="仿宋" w:hAnsi="仿宋" w:eastAsia="仿宋" w:cs="仿宋"/>
          <w:color w:val="auto"/>
          <w:kern w:val="0"/>
          <w:sz w:val="32"/>
          <w:szCs w:val="32"/>
          <w:highlight w:val="none"/>
          <w:shd w:val="clear" w:color="auto" w:fill="auto"/>
          <w:lang w:eastAsia="zh-CN"/>
        </w:rPr>
        <w:t>平罗县教体局</w:t>
      </w:r>
      <w:r>
        <w:rPr>
          <w:rFonts w:hint="eastAsia" w:ascii="仿宋" w:hAnsi="仿宋" w:eastAsia="仿宋" w:cs="仿宋"/>
          <w:color w:val="auto"/>
          <w:kern w:val="0"/>
          <w:sz w:val="32"/>
          <w:szCs w:val="32"/>
          <w:highlight w:val="none"/>
          <w:shd w:val="clear" w:color="auto" w:fill="auto"/>
        </w:rPr>
        <w:t>投诉</w:t>
      </w:r>
      <w:r>
        <w:rPr>
          <w:rFonts w:hint="eastAsia" w:ascii="仿宋" w:hAnsi="仿宋" w:eastAsia="仿宋" w:cs="仿宋"/>
          <w:color w:val="auto"/>
          <w:kern w:val="0"/>
          <w:sz w:val="32"/>
          <w:szCs w:val="32"/>
          <w:highlight w:val="none"/>
          <w:shd w:val="clear" w:color="auto" w:fill="auto"/>
          <w:lang w:eastAsia="zh-CN"/>
        </w:rPr>
        <w:t>，投诉电话：</w:t>
      </w:r>
      <w:r>
        <w:rPr>
          <w:rFonts w:hint="eastAsia" w:ascii="仿宋" w:hAnsi="仿宋" w:eastAsia="仿宋" w:cs="仿宋"/>
          <w:color w:val="auto"/>
          <w:kern w:val="0"/>
          <w:sz w:val="32"/>
          <w:szCs w:val="32"/>
          <w:highlight w:val="none"/>
          <w:shd w:val="clear" w:color="auto" w:fill="auto"/>
          <w:lang w:val="en-US" w:eastAsia="zh-CN"/>
        </w:rPr>
        <w:t>3816119、3816120。</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2.</w:t>
      </w:r>
      <w:r>
        <w:rPr>
          <w:rFonts w:hint="eastAsia" w:ascii="仿宋" w:hAnsi="仿宋" w:eastAsia="仿宋" w:cs="仿宋"/>
          <w:color w:val="auto"/>
          <w:kern w:val="0"/>
          <w:sz w:val="32"/>
          <w:szCs w:val="32"/>
          <w:highlight w:val="none"/>
          <w:shd w:val="clear" w:color="auto" w:fill="auto"/>
          <w:lang w:eastAsia="zh-CN"/>
        </w:rPr>
        <w:t>各学校</w:t>
      </w:r>
      <w:r>
        <w:rPr>
          <w:rFonts w:hint="eastAsia" w:ascii="仿宋" w:hAnsi="仿宋" w:eastAsia="仿宋" w:cs="仿宋"/>
          <w:color w:val="auto"/>
          <w:kern w:val="0"/>
          <w:sz w:val="32"/>
          <w:szCs w:val="32"/>
          <w:highlight w:val="none"/>
          <w:shd w:val="clear" w:color="auto" w:fill="auto"/>
        </w:rPr>
        <w:t>要严格依照本方案的规定履行职责，对因玩忽职守、徇私舞弊、工作不力而导致</w:t>
      </w:r>
      <w:r>
        <w:rPr>
          <w:rFonts w:hint="eastAsia" w:ascii="仿宋" w:hAnsi="仿宋" w:eastAsia="仿宋" w:cs="仿宋"/>
          <w:color w:val="auto"/>
          <w:kern w:val="0"/>
          <w:sz w:val="32"/>
          <w:szCs w:val="32"/>
          <w:highlight w:val="none"/>
          <w:shd w:val="clear" w:color="auto" w:fill="auto"/>
          <w:lang w:eastAsia="zh-CN"/>
        </w:rPr>
        <w:t>学生伤亡等</w:t>
      </w:r>
      <w:r>
        <w:rPr>
          <w:rFonts w:hint="eastAsia" w:ascii="仿宋" w:hAnsi="仿宋" w:eastAsia="仿宋" w:cs="仿宋"/>
          <w:color w:val="auto"/>
          <w:kern w:val="0"/>
          <w:sz w:val="32"/>
          <w:szCs w:val="32"/>
          <w:highlight w:val="none"/>
          <w:shd w:val="clear" w:color="auto" w:fill="auto"/>
        </w:rPr>
        <w:t>严重后果的，要实行责任倒查，对相关责任人和</w:t>
      </w:r>
      <w:r>
        <w:rPr>
          <w:rFonts w:hint="eastAsia" w:ascii="仿宋" w:hAnsi="仿宋" w:eastAsia="仿宋" w:cs="仿宋"/>
          <w:color w:val="auto"/>
          <w:kern w:val="0"/>
          <w:sz w:val="32"/>
          <w:szCs w:val="32"/>
          <w:highlight w:val="none"/>
          <w:shd w:val="clear" w:color="auto" w:fill="auto"/>
          <w:lang w:eastAsia="zh-CN"/>
        </w:rPr>
        <w:t>学校负责人</w:t>
      </w:r>
      <w:r>
        <w:rPr>
          <w:rFonts w:hint="eastAsia" w:ascii="仿宋" w:hAnsi="仿宋" w:eastAsia="仿宋" w:cs="仿宋"/>
          <w:color w:val="auto"/>
          <w:kern w:val="0"/>
          <w:sz w:val="32"/>
          <w:szCs w:val="32"/>
          <w:highlight w:val="none"/>
          <w:shd w:val="clear" w:color="auto" w:fill="auto"/>
        </w:rPr>
        <w:t>实行责任追究。情节严重涉嫌犯罪的，移送司法机关</w:t>
      </w:r>
      <w:r>
        <w:rPr>
          <w:rFonts w:hint="eastAsia" w:ascii="仿宋" w:hAnsi="仿宋" w:eastAsia="仿宋" w:cs="仿宋"/>
          <w:color w:val="auto"/>
          <w:kern w:val="0"/>
          <w:sz w:val="32"/>
          <w:szCs w:val="32"/>
          <w:highlight w:val="none"/>
          <w:shd w:val="clear" w:color="auto" w:fill="auto"/>
          <w:lang w:eastAsia="zh-CN"/>
        </w:rPr>
        <w:t>依法处理</w:t>
      </w:r>
      <w:r>
        <w:rPr>
          <w:rFonts w:hint="eastAsia" w:ascii="仿宋" w:hAnsi="仿宋" w:eastAsia="仿宋" w:cs="仿宋"/>
          <w:color w:val="auto"/>
          <w:kern w:val="0"/>
          <w:sz w:val="32"/>
          <w:szCs w:val="32"/>
          <w:highlight w:val="none"/>
          <w:shd w:val="clear" w:color="auto" w:fill="auto"/>
        </w:rPr>
        <w:t>。</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3.</w:t>
      </w:r>
      <w:r>
        <w:rPr>
          <w:rFonts w:hint="eastAsia" w:ascii="仿宋" w:hAnsi="仿宋" w:eastAsia="仿宋" w:cs="仿宋"/>
          <w:color w:val="auto"/>
          <w:kern w:val="0"/>
          <w:sz w:val="32"/>
          <w:szCs w:val="32"/>
          <w:highlight w:val="none"/>
          <w:shd w:val="clear" w:color="auto" w:fill="auto"/>
        </w:rPr>
        <w:t>各学校</w:t>
      </w:r>
      <w:r>
        <w:rPr>
          <w:rFonts w:hint="eastAsia" w:ascii="仿宋" w:hAnsi="仿宋" w:eastAsia="仿宋" w:cs="仿宋"/>
          <w:color w:val="auto"/>
          <w:kern w:val="0"/>
          <w:sz w:val="32"/>
          <w:szCs w:val="32"/>
          <w:highlight w:val="none"/>
          <w:shd w:val="clear" w:color="auto" w:fill="auto"/>
          <w:lang w:eastAsia="zh-CN"/>
        </w:rPr>
        <w:t>要</w:t>
      </w:r>
      <w:r>
        <w:rPr>
          <w:rFonts w:hint="eastAsia" w:ascii="仿宋" w:hAnsi="仿宋" w:eastAsia="仿宋" w:cs="仿宋"/>
          <w:color w:val="auto"/>
          <w:kern w:val="0"/>
          <w:sz w:val="32"/>
          <w:szCs w:val="32"/>
          <w:highlight w:val="none"/>
          <w:shd w:val="clear" w:color="auto" w:fill="auto"/>
        </w:rPr>
        <w:t>加强对学生校内课后服务问题研究，创新服务模式，稳妥开展课后服务工作，不断提升课后服务质量</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要加强对校内课后服务工作的宣传，及时总结推广校内课后服务的成功做法和先进经验，推动形成全社会关心、支持校内课后服务工作的共识，营造良好的社会氛围。</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shd w:val="clear" w:color="auto" w:fill="auto"/>
        </w:rPr>
      </w:pP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highlight w:val="none"/>
          <w:shd w:val="clear" w:color="auto" w:fill="auto"/>
        </w:rPr>
      </w:pP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jc w:val="both"/>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rPr>
          <w:rFonts w:hint="eastAsia" w:ascii="仿宋_GB2312" w:hAnsi="仿宋_GB2312" w:eastAsia="仿宋_GB2312" w:cs="仿宋_GB2312"/>
          <w:color w:val="auto"/>
          <w:sz w:val="11"/>
          <w:szCs w:val="15"/>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color w:val="auto"/>
        </w:rPr>
      </w:pPr>
    </w:p>
    <w:p>
      <w:bookmarkStart w:id="0" w:name="_GoBack"/>
      <w:bookmarkEnd w:id="0"/>
    </w:p>
    <w:sectPr>
      <w:headerReference r:id="rId3" w:type="default"/>
      <w:footerReference r:id="rId4" w:type="default"/>
      <w:footerReference r:id="rId5" w:type="even"/>
      <w:pgSz w:w="11906" w:h="16838"/>
      <w:pgMar w:top="2098" w:right="1474" w:bottom="198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1"/>
                              <w:sz w:val="28"/>
                              <w:szCs w:val="28"/>
                            </w:rPr>
                          </w:pP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4</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Style w:val="11"/>
                        <w:sz w:val="28"/>
                        <w:szCs w:val="28"/>
                      </w:rPr>
                    </w:pP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4</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F2F17"/>
    <w:rsid w:val="273F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2020-08-27T08:20:00Z</dcterms:created>
  <dc:creator>戒子美</dc:creator>
  <cp:lastModifiedBy>戒子美</cp:lastModifiedBy>
  <dcterms:modified xsi:type="dcterms:W3CDTF">2020-08-27T08:26:39Z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