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FFC1D">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城关</w:t>
      </w:r>
      <w:r>
        <w:rPr>
          <w:rFonts w:hint="eastAsia" w:ascii="方正小标宋简体" w:hAnsi="方正小标宋简体" w:eastAsia="方正小标宋简体" w:cs="方正小标宋简体"/>
          <w:b w:val="0"/>
          <w:bCs w:val="0"/>
          <w:sz w:val="44"/>
          <w:szCs w:val="44"/>
        </w:rPr>
        <w:t>镇202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年度行政执法工作情况报告</w:t>
      </w:r>
    </w:p>
    <w:p w14:paraId="250358A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31DC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政府的坚强领导下，</w:t>
      </w:r>
      <w:r>
        <w:rPr>
          <w:rFonts w:hint="eastAsia" w:ascii="仿宋_GB2312" w:hAnsi="仿宋_GB2312" w:eastAsia="仿宋_GB2312" w:cs="仿宋_GB2312"/>
          <w:sz w:val="32"/>
          <w:szCs w:val="32"/>
          <w:lang w:val="en-US" w:eastAsia="zh-CN"/>
        </w:rPr>
        <w:t>城关</w:t>
      </w:r>
      <w:r>
        <w:rPr>
          <w:rFonts w:hint="eastAsia" w:ascii="仿宋_GB2312" w:hAnsi="仿宋_GB2312" w:eastAsia="仿宋_GB2312" w:cs="仿宋_GB2312"/>
          <w:sz w:val="32"/>
          <w:szCs w:val="32"/>
        </w:rPr>
        <w:t>镇坚持以习近平新时代中国特色社会主义思想为指导，深入学习贯彻习近平总书记关于全面依法治国的重要论述精神，压实责任，全面依法履行职责，扎实稳步推进行政执法工作。现将我镇行政执法工作情况总结如下：</w:t>
      </w:r>
    </w:p>
    <w:p w14:paraId="21AFFF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基本情况</w:t>
      </w:r>
    </w:p>
    <w:p w14:paraId="4353B5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年度未产生办理行政执法案件，日常工作中积极配合协助综合行政执法局、市场监督管理局、自然资源局、农业农村局等相关部门开展行政执法工作</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lang w:val="en-US" w:eastAsia="zh-CN"/>
        </w:rPr>
        <w:t>行政给付中，共计开展各类困难救助40人次，给付总金额达9.12万元。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年以来，我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无行政败诉案件，无因不依法办事、不依法履职而造成的不良社会影响情况。</w:t>
      </w:r>
    </w:p>
    <w:p w14:paraId="3F7FC6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工作开展情况</w:t>
      </w:r>
    </w:p>
    <w:p w14:paraId="7D150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rPr>
        <w:t>强化机制建设。</w:t>
      </w:r>
      <w:r>
        <w:rPr>
          <w:rFonts w:hint="eastAsia" w:ascii="仿宋_GB2312" w:hAnsi="仿宋_GB2312" w:eastAsia="仿宋_GB2312" w:cs="仿宋_GB2312"/>
          <w:i w:val="0"/>
          <w:iCs w:val="0"/>
          <w:caps w:val="0"/>
          <w:color w:val="000000"/>
          <w:spacing w:val="9"/>
          <w:sz w:val="32"/>
          <w:szCs w:val="32"/>
          <w:shd w:val="clear" w:fill="FFFFFF"/>
        </w:rPr>
        <w:t>强化习近平法治思想的学习贯彻。坚持领导带头学法用法，组织党员干</w:t>
      </w:r>
      <w:r>
        <w:rPr>
          <w:rFonts w:hint="eastAsia" w:ascii="仿宋_GB2312" w:hAnsi="仿宋_GB2312" w:eastAsia="仿宋_GB2312" w:cs="仿宋_GB2312"/>
          <w:i w:val="0"/>
          <w:iCs w:val="0"/>
          <w:caps w:val="0"/>
          <w:color w:val="000000"/>
          <w:spacing w:val="18"/>
          <w:sz w:val="32"/>
          <w:szCs w:val="32"/>
          <w:shd w:val="clear" w:fill="FFFFFF"/>
        </w:rPr>
        <w:t>部</w:t>
      </w:r>
      <w:r>
        <w:rPr>
          <w:rFonts w:hint="eastAsia" w:ascii="仿宋_GB2312" w:hAnsi="仿宋_GB2312" w:eastAsia="仿宋_GB2312" w:cs="仿宋_GB2312"/>
          <w:i w:val="0"/>
          <w:iCs w:val="0"/>
          <w:caps w:val="0"/>
          <w:color w:val="000000"/>
          <w:spacing w:val="14"/>
          <w:sz w:val="32"/>
          <w:szCs w:val="32"/>
          <w:shd w:val="clear" w:fill="FFFFFF"/>
        </w:rPr>
        <w:t>深</w:t>
      </w:r>
      <w:r>
        <w:rPr>
          <w:rFonts w:hint="eastAsia" w:ascii="仿宋_GB2312" w:hAnsi="仿宋_GB2312" w:eastAsia="仿宋_GB2312" w:cs="仿宋_GB2312"/>
          <w:i w:val="0"/>
          <w:iCs w:val="0"/>
          <w:caps w:val="0"/>
          <w:color w:val="000000"/>
          <w:spacing w:val="9"/>
          <w:sz w:val="32"/>
          <w:szCs w:val="32"/>
          <w:shd w:val="clear" w:fill="FFFFFF"/>
        </w:rPr>
        <w:t>入学习宣传贯彻习近平法治思想，学习党的二十大精神和《宪法》《民法典》等法律法规，将学习贯彻党的二十大精神和习近平法治思想相结合。通过学习提升干部职工学法用法水平，有效提升了干部职工的法治思维，大力提升干部的法治意识、法治思维、法治能力，进一步增强</w:t>
      </w:r>
      <w:r>
        <w:rPr>
          <w:rFonts w:hint="eastAsia" w:ascii="仿宋_GB2312" w:hAnsi="仿宋_GB2312" w:eastAsia="仿宋_GB2312" w:cs="仿宋_GB2312"/>
          <w:i w:val="0"/>
          <w:iCs w:val="0"/>
          <w:caps w:val="0"/>
          <w:color w:val="000000"/>
          <w:spacing w:val="2"/>
          <w:sz w:val="32"/>
          <w:szCs w:val="32"/>
          <w:shd w:val="clear" w:fill="FFFFFF"/>
        </w:rPr>
        <w:t>学法、守法、用法的自觉性，学以</w:t>
      </w:r>
      <w:r>
        <w:rPr>
          <w:rFonts w:hint="eastAsia" w:ascii="仿宋_GB2312" w:hAnsi="仿宋_GB2312" w:eastAsia="仿宋_GB2312" w:cs="仿宋_GB2312"/>
          <w:i w:val="0"/>
          <w:iCs w:val="0"/>
          <w:caps w:val="0"/>
          <w:color w:val="000000"/>
          <w:spacing w:val="1"/>
          <w:sz w:val="32"/>
          <w:szCs w:val="32"/>
          <w:shd w:val="clear" w:fill="FFFFFF"/>
        </w:rPr>
        <w:t>致用，逐步形成“办事依法、</w:t>
      </w:r>
      <w:r>
        <w:rPr>
          <w:rFonts w:hint="eastAsia" w:ascii="仿宋_GB2312" w:hAnsi="仿宋_GB2312" w:eastAsia="仿宋_GB2312" w:cs="仿宋_GB2312"/>
          <w:i w:val="0"/>
          <w:iCs w:val="0"/>
          <w:caps w:val="0"/>
          <w:color w:val="000000"/>
          <w:spacing w:val="9"/>
          <w:sz w:val="32"/>
          <w:szCs w:val="32"/>
          <w:shd w:val="clear" w:fill="FFFFFF"/>
        </w:rPr>
        <w:t>遇事找法、破题用法”的工作氛</w:t>
      </w:r>
      <w:r>
        <w:rPr>
          <w:rFonts w:hint="eastAsia" w:ascii="仿宋_GB2312" w:hAnsi="仿宋_GB2312" w:eastAsia="仿宋_GB2312" w:cs="仿宋_GB2312"/>
          <w:i w:val="0"/>
          <w:iCs w:val="0"/>
          <w:caps w:val="0"/>
          <w:color w:val="000000"/>
          <w:spacing w:val="7"/>
          <w:sz w:val="32"/>
          <w:szCs w:val="32"/>
          <w:shd w:val="clear" w:fill="FFFFFF"/>
        </w:rPr>
        <w:t>围，</w:t>
      </w:r>
      <w:r>
        <w:rPr>
          <w:rFonts w:hint="eastAsia" w:ascii="仿宋_GB2312" w:hAnsi="仿宋_GB2312" w:eastAsia="仿宋_GB2312" w:cs="仿宋_GB2312"/>
          <w:i w:val="0"/>
          <w:iCs w:val="0"/>
          <w:caps w:val="0"/>
          <w:color w:val="000000"/>
          <w:spacing w:val="9"/>
          <w:sz w:val="32"/>
          <w:szCs w:val="32"/>
          <w:shd w:val="clear" w:fill="FFFFFF"/>
        </w:rPr>
        <w:t>较好的推进了行政执法。</w:t>
      </w:r>
      <w:r>
        <w:rPr>
          <w:rFonts w:hint="eastAsia" w:ascii="仿宋_GB2312" w:hAnsi="仿宋_GB2312" w:eastAsia="仿宋_GB2312" w:cs="仿宋_GB2312"/>
          <w:sz w:val="32"/>
          <w:szCs w:val="32"/>
        </w:rPr>
        <w:t>主动接受人大法律监督、自觉接受司法监督、社会监督和舆论监督，不断提高决策科学化、民主化、法治化水平。为全面推进我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行政执法工作，促进严格规范公正文明执法，进一步加大法治政府建设力度。我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充分利用</w:t>
      </w:r>
      <w:r>
        <w:rPr>
          <w:rFonts w:hint="eastAsia" w:ascii="仿宋_GB2312" w:hAnsi="仿宋_GB2312" w:eastAsia="仿宋_GB2312" w:cs="仿宋_GB2312"/>
          <w:sz w:val="32"/>
          <w:szCs w:val="32"/>
          <w:lang w:val="en-US" w:eastAsia="zh-CN"/>
        </w:rPr>
        <w:t>公众号、微信群</w:t>
      </w:r>
      <w:r>
        <w:rPr>
          <w:rFonts w:hint="eastAsia" w:ascii="仿宋_GB2312" w:hAnsi="仿宋_GB2312" w:eastAsia="仿宋_GB2312" w:cs="仿宋_GB2312"/>
          <w:sz w:val="32"/>
          <w:szCs w:val="32"/>
        </w:rPr>
        <w:t>等形式大力开展法律宣传，向全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人民宣传、普及各项行政法律法规，增强了人民群众的法治意识。</w:t>
      </w:r>
    </w:p>
    <w:p w14:paraId="6E119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rPr>
        <w:t>强化三项制度。</w:t>
      </w:r>
      <w:r>
        <w:rPr>
          <w:rFonts w:hint="eastAsia" w:ascii="仿宋_GB2312" w:hAnsi="仿宋_GB2312" w:eastAsia="仿宋_GB2312" w:cs="仿宋_GB2312"/>
          <w:sz w:val="32"/>
          <w:szCs w:val="32"/>
        </w:rPr>
        <w:t>执行重大行政决策法定程序，坚持民主集中制，虚心吸取各方面意见建议，对专业性和技术性较强的重大决策事项，均向专家咨询论证。重大决策集体讨论决定前，严格实行合法合规性审查，政府出台的行政规范性文件及合同经法律顾问先行审查。强化法制审核制度的落实，规范执法行为，提高执法质量，保障行政执法决定的合法性、合理性，有力地促进了严格规范公正执法。</w:t>
      </w:r>
    </w:p>
    <w:p w14:paraId="2FFC2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rPr>
        <w:t>强化业务培训。</w:t>
      </w:r>
      <w:r>
        <w:rPr>
          <w:rFonts w:hint="eastAsia" w:ascii="仿宋_GB2312" w:hAnsi="仿宋_GB2312" w:eastAsia="仿宋_GB2312" w:cs="仿宋_GB2312"/>
          <w:sz w:val="32"/>
          <w:szCs w:val="32"/>
        </w:rPr>
        <w:t>深入开展法治政府创建宣传，将全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员干部作为法治宣传教育工作的重点对象，不断创新学法形式，增强学法用法的效果。引导广大群众树立社会主义核心价值观和法治观念，提高综合执法人员的业务素质和执法水平，营造了良好的法治宣传氛围，为法治社会的建设奠定了根基。</w:t>
      </w:r>
      <w:r>
        <w:rPr>
          <w:rFonts w:hint="eastAsia" w:ascii="仿宋_GB2312" w:hAnsi="仿宋_GB2312" w:eastAsia="仿宋_GB2312" w:cs="仿宋_GB2312"/>
          <w:sz w:val="32"/>
          <w:szCs w:val="32"/>
          <w:lang w:val="en-US" w:eastAsia="zh-CN"/>
        </w:rPr>
        <w:t xml:space="preserve">   </w:t>
      </w:r>
    </w:p>
    <w:p w14:paraId="61CD5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三、存在的问题</w:t>
      </w:r>
    </w:p>
    <w:p w14:paraId="788B1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val="en-US" w:eastAsia="zh-CN"/>
        </w:rPr>
        <w:t>城关镇执法</w:t>
      </w:r>
      <w:r>
        <w:rPr>
          <w:rFonts w:hint="eastAsia" w:ascii="仿宋_GB2312" w:hAnsi="仿宋_GB2312" w:eastAsia="仿宋_GB2312" w:cs="仿宋_GB2312"/>
          <w:sz w:val="32"/>
          <w:szCs w:val="32"/>
        </w:rPr>
        <w:t>工作上虽然取得了一定的成绩，但我们也清楚认识到还存在的一些问题和不足。</w:t>
      </w:r>
      <w:r>
        <w:rPr>
          <w:rFonts w:hint="eastAsia" w:ascii="仿宋_GB2312" w:hAnsi="仿宋_GB2312" w:eastAsia="仿宋_GB2312" w:cs="仿宋_GB2312"/>
          <w:b/>
          <w:bCs/>
          <w:sz w:val="32"/>
          <w:szCs w:val="32"/>
        </w:rPr>
        <w:t>一是下放事权多，权力承接难。</w:t>
      </w:r>
      <w:r>
        <w:rPr>
          <w:rFonts w:hint="eastAsia" w:ascii="仿宋_GB2312" w:hAnsi="仿宋_GB2312" w:eastAsia="仿宋_GB2312" w:cs="仿宋_GB2312"/>
          <w:sz w:val="32"/>
          <w:szCs w:val="32"/>
        </w:rPr>
        <w:t>下放事权占总数的三分之二，且有些部门下放乡镇职权事项存在专业技术含量高、涉及法律法规多，需要专业机构鉴定和设备检验，镇政府缺乏专业力量，难以承接到位。</w:t>
      </w: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外，还存在县直职能部门借乡镇机构改革和下放事权机会，造成新的向基层加压、推卸责任、转移风险问题，只讲属地管理责任，不讲主管部门主体责任。</w:t>
      </w:r>
      <w:r>
        <w:rPr>
          <w:rFonts w:hint="eastAsia" w:ascii="仿宋_GB2312" w:hAnsi="仿宋_GB2312" w:eastAsia="仿宋_GB2312" w:cs="仿宋_GB2312"/>
          <w:b/>
          <w:bCs/>
          <w:sz w:val="32"/>
          <w:szCs w:val="32"/>
        </w:rPr>
        <w:t>二是放权无培训。</w:t>
      </w:r>
      <w:r>
        <w:rPr>
          <w:rFonts w:hint="eastAsia" w:ascii="仿宋_GB2312" w:hAnsi="仿宋_GB2312" w:eastAsia="仿宋_GB2312" w:cs="仿宋_GB2312"/>
          <w:sz w:val="32"/>
          <w:szCs w:val="32"/>
        </w:rPr>
        <w:t>县级主管部门下放权限时，特别是涉及国土、环保等专业性强的权限，相关部门“放权”时未组织业务培训和政策指导，导致乡镇对下放的职权承接不好，一些事项衔接不到位，出现接不住、管不好、无能力对接、对接不畅等现象。</w:t>
      </w:r>
      <w:r>
        <w:rPr>
          <w:rFonts w:hint="eastAsia" w:ascii="仿宋_GB2312" w:hAnsi="仿宋_GB2312" w:eastAsia="仿宋_GB2312" w:cs="仿宋_GB2312"/>
          <w:b/>
          <w:bCs/>
          <w:sz w:val="32"/>
          <w:szCs w:val="32"/>
        </w:rPr>
        <w:t>三是基层政府人员不足，专业水平能力有限。</w:t>
      </w:r>
      <w:r>
        <w:rPr>
          <w:rFonts w:hint="eastAsia" w:ascii="仿宋_GB2312" w:hAnsi="仿宋_GB2312" w:eastAsia="仿宋_GB2312" w:cs="仿宋_GB2312"/>
          <w:sz w:val="32"/>
          <w:szCs w:val="32"/>
        </w:rPr>
        <w:t>我镇行政执法人员均未从事过执法工作，且均为非法律相关专业。受编制、经费、装备、人员素质等因素制约，导致实际工作中存在“人少事多”“有事干不了”“人少干不了”“看得见管不了”等现实问题。</w:t>
      </w:r>
    </w:p>
    <w:p w14:paraId="08B14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下一步工作打算</w:t>
      </w:r>
    </w:p>
    <w:p w14:paraId="42020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下一步，我镇将继续深入学习贯彻习近平法治思想和习近平总书记关于全面依法治国的重要论述精神，切实按照上级的部署要求，紧紧围绕行政执法工作要点，全力推进工作落实。</w:t>
      </w:r>
    </w:p>
    <w:p w14:paraId="07174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进一步强化干部队伍法治意识。</w:t>
      </w:r>
      <w:r>
        <w:rPr>
          <w:rFonts w:hint="eastAsia" w:ascii="仿宋_GB2312" w:hAnsi="仿宋_GB2312" w:eastAsia="仿宋_GB2312" w:cs="仿宋_GB2312"/>
          <w:sz w:val="32"/>
          <w:szCs w:val="32"/>
        </w:rPr>
        <w:t>深刻认识全面依法治国的重大意义，敬畏宪法法律，带头维护宪法法律权威，保证宪法法律实施。加大法律法规学习力度，邀请</w:t>
      </w:r>
      <w:r>
        <w:rPr>
          <w:rFonts w:hint="eastAsia" w:ascii="仿宋_GB2312" w:hAnsi="仿宋_GB2312" w:eastAsia="仿宋_GB2312" w:cs="仿宋_GB2312"/>
          <w:sz w:val="32"/>
          <w:szCs w:val="32"/>
          <w:lang w:val="en-US" w:eastAsia="zh-CN"/>
        </w:rPr>
        <w:t>法律专业人士</w:t>
      </w:r>
      <w:r>
        <w:rPr>
          <w:rFonts w:hint="eastAsia" w:ascii="仿宋_GB2312" w:hAnsi="仿宋_GB2312" w:eastAsia="仿宋_GB2312" w:cs="仿宋_GB2312"/>
          <w:sz w:val="32"/>
          <w:szCs w:val="32"/>
        </w:rPr>
        <w:t>解读相关法律法规制度，努力提升法治素养，提高知法懂法用法水平。</w:t>
      </w:r>
    </w:p>
    <w:p w14:paraId="64EC4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严格依法办事。</w:t>
      </w:r>
      <w:r>
        <w:rPr>
          <w:rFonts w:hint="eastAsia" w:ascii="仿宋_GB2312" w:hAnsi="仿宋_GB2312" w:eastAsia="仿宋_GB2312" w:cs="仿宋_GB2312"/>
          <w:sz w:val="32"/>
          <w:szCs w:val="32"/>
        </w:rPr>
        <w:t>树立正确的政绩观，把遵纪守法、依法办事作为履职尽责、安身立命最基本的要求，坚持在法治的框架内处理和解决各种矛盾和问题，做到“法无授权不可为、法定职责必须为”，让权力和责任在法治的阳光下运行。</w:t>
      </w:r>
      <w:r>
        <w:rPr>
          <w:rFonts w:hint="eastAsia" w:ascii="仿宋_GB2312" w:hAnsi="仿宋_GB2312" w:eastAsia="仿宋_GB2312" w:cs="仿宋_GB2312"/>
          <w:sz w:val="32"/>
          <w:szCs w:val="32"/>
          <w:lang w:val="en-US" w:eastAsia="zh-CN"/>
        </w:rPr>
        <w:t xml:space="preserve">    </w:t>
      </w:r>
    </w:p>
    <w:p w14:paraId="5A96DD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持续深入推进全民普法教育。</w:t>
      </w:r>
      <w:r>
        <w:rPr>
          <w:rFonts w:hint="eastAsia" w:ascii="仿宋_GB2312" w:hAnsi="仿宋_GB2312" w:eastAsia="仿宋_GB2312" w:cs="仿宋_GB2312"/>
          <w:color w:val="000000"/>
          <w:sz w:val="32"/>
          <w:szCs w:val="32"/>
        </w:rPr>
        <w:t>有计划、有步骤地推进全民普法，提升全镇干部群众对法律法规的知晓度、法治精神的认同度、法治实践的参与度，增强全社会尊法学法守法用法的自觉性和主动性，逐渐改善办事依法、遇事找法、解决问题用法、化解矛盾靠法的法治环境。</w:t>
      </w:r>
    </w:p>
    <w:p w14:paraId="67CF1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总之，我镇将进一步发挥优势、补齐短板、创新方式，做好新形势下执法工作，营造良好法治环境，推进文明公正的行政执法，为促进社会和谐稳定，助推全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经济社会发展打下坚实的法治基础。</w:t>
      </w:r>
      <w:r>
        <w:rPr>
          <w:rFonts w:hint="eastAsia" w:ascii="仿宋_GB2312" w:hAnsi="仿宋_GB2312" w:eastAsia="仿宋_GB2312" w:cs="仿宋_GB2312"/>
          <w:sz w:val="32"/>
          <w:szCs w:val="32"/>
          <w:lang w:val="en-US" w:eastAsia="zh-CN"/>
        </w:rPr>
        <w:t xml:space="preserve">           </w:t>
      </w:r>
    </w:p>
    <w:p w14:paraId="3182D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平罗县城关镇人民政府</w:t>
      </w:r>
    </w:p>
    <w:p w14:paraId="31252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2025年1月6日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CE654"/>
    <w:multiLevelType w:val="singleLevel"/>
    <w:tmpl w:val="0BFCE6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MmU0ODIwYzQ4NWZjNTUwOTM5ZDkyMTJjZDE2NjMifQ=="/>
  </w:docVars>
  <w:rsids>
    <w:rsidRoot w:val="00000000"/>
    <w:rsid w:val="034E652A"/>
    <w:rsid w:val="28C91CFC"/>
    <w:rsid w:val="3AE301DA"/>
    <w:rsid w:val="4B574667"/>
    <w:rsid w:val="5AA44696"/>
    <w:rsid w:val="60625B06"/>
    <w:rsid w:val="615869F6"/>
    <w:rsid w:val="68EB690C"/>
    <w:rsid w:val="7885094D"/>
    <w:rsid w:val="7A0F4526"/>
    <w:rsid w:val="7E270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1937</Words>
  <Characters>1956</Characters>
  <Lines>0</Lines>
  <Paragraphs>0</Paragraphs>
  <TotalTime>245</TotalTime>
  <ScaleCrop>false</ScaleCrop>
  <LinksUpToDate>false</LinksUpToDate>
  <CharactersWithSpaces>2009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2024-02-20T07:37:00Z</dcterms:created>
  <dc:creator>Administrator</dc:creator>
  <cp:lastModifiedBy>Jason.H</cp:lastModifiedBy>
  <cp:lastPrinted>2024-02-22T03:13:00Z</cp:lastPrinted>
  <dcterms:modified xsi:type="dcterms:W3CDTF">2025-01-09T02:06:17Z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F4F59EA349A04093916CD85EBECEEC0E_13</vt:lpwstr>
  </property>
  <property fmtid="{D5CDD505-2E9C-101B-9397-08002B2CF9AE}" pid="4" name="KSOTemplateDocerSaveRecord">
    <vt:lpwstr>eyJoZGlkIjoiMmQyYzExNTdmODNkZTZiZmIzMTM4NWNjNjJkNGZiMGUiLCJ1c2VySWQiOiI1MjA1NzA0NzUifQ==</vt:lpwstr>
  </property>
</Properties>
</file>